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rFonts w:eastAsia="Times New Roman"/>
          <w:b/>
          <w:color w:val="FF0000"/>
          <w:kern w:val="0"/>
          <w:sz w:val="24"/>
          <w:szCs w:val="24"/>
          <w:lang w:eastAsia="pl-PL"/>
        </w:rPr>
      </w:pPr>
    </w:p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rFonts w:eastAsia="Times New Roman"/>
          <w:b/>
          <w:kern w:val="0"/>
          <w:sz w:val="24"/>
          <w:szCs w:val="24"/>
          <w:lang w:eastAsia="pl-PL"/>
        </w:rPr>
      </w:pPr>
    </w:p>
    <w:p w:rsidR="00527171" w:rsidRDefault="00DF202A">
      <w:pPr>
        <w:pBdr>
          <w:top w:val="nil"/>
          <w:left w:val="nil"/>
          <w:bottom w:val="nil"/>
          <w:right w:val="nil"/>
          <w:between w:val="nil"/>
        </w:pBdr>
        <w:ind w:right="141"/>
        <w:jc w:val="right"/>
        <w:rPr>
          <w:rFonts w:eastAsia="Times New Roman"/>
          <w:b/>
          <w:kern w:val="0"/>
          <w:sz w:val="24"/>
          <w:szCs w:val="24"/>
          <w:lang w:eastAsia="pl-PL"/>
        </w:rPr>
      </w:pPr>
      <w:r>
        <w:rPr>
          <w:rFonts w:eastAsia="Times New Roman"/>
          <w:b/>
          <w:kern w:val="0"/>
          <w:sz w:val="24"/>
          <w:szCs w:val="24"/>
          <w:lang w:eastAsia="pl-PL"/>
        </w:rPr>
        <w:t>Załącznik nr 1 do Zapytania ofertowego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iCs/>
          <w:kern w:val="0"/>
          <w:sz w:val="24"/>
          <w:szCs w:val="24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iCs/>
          <w:kern w:val="0"/>
          <w:sz w:val="24"/>
          <w:szCs w:val="24"/>
          <w:lang w:eastAsia="pl-PL"/>
        </w:rPr>
      </w:pPr>
      <w:r>
        <w:rPr>
          <w:rFonts w:eastAsia="Times New Roman"/>
          <w:i/>
          <w:iCs/>
          <w:kern w:val="0"/>
          <w:sz w:val="24"/>
          <w:szCs w:val="24"/>
          <w:lang w:eastAsia="pl-PL"/>
        </w:rPr>
        <w:t>.....................................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i/>
          <w:iCs/>
          <w:kern w:val="0"/>
          <w:sz w:val="24"/>
          <w:szCs w:val="24"/>
          <w:lang w:eastAsia="pl-PL"/>
        </w:rPr>
        <w:t>(pieczęć Wykonawcy)</w:t>
      </w:r>
    </w:p>
    <w:p w:rsidR="00527171" w:rsidRDefault="00527171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527171" w:rsidRDefault="00527171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527171" w:rsidRDefault="00527171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527171" w:rsidRDefault="00DF202A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  <w:r>
        <w:rPr>
          <w:rFonts w:eastAsia="Arial Unicode MS"/>
          <w:b/>
          <w:bCs/>
          <w:sz w:val="21"/>
          <w:szCs w:val="21"/>
          <w:lang w:val="en-US"/>
        </w:rPr>
        <w:t xml:space="preserve">Laude Smart Intermodal S.A. </w:t>
      </w:r>
    </w:p>
    <w:p w:rsidR="00527171" w:rsidRDefault="00DF202A">
      <w:pPr>
        <w:suppressAutoHyphens/>
        <w:jc w:val="right"/>
        <w:rPr>
          <w:rFonts w:eastAsia="Arial Unicode MS"/>
          <w:b/>
          <w:bCs/>
          <w:sz w:val="21"/>
          <w:szCs w:val="21"/>
        </w:rPr>
      </w:pPr>
      <w:r>
        <w:rPr>
          <w:rFonts w:eastAsia="Arial Unicode MS"/>
          <w:b/>
          <w:bCs/>
          <w:sz w:val="21"/>
          <w:szCs w:val="21"/>
        </w:rPr>
        <w:t>ul. Włocławska 131</w:t>
      </w:r>
    </w:p>
    <w:p w:rsidR="00527171" w:rsidRDefault="00DF202A">
      <w:pPr>
        <w:suppressAutoHyphens/>
        <w:jc w:val="right"/>
        <w:rPr>
          <w:rFonts w:eastAsia="Arial Unicode MS"/>
          <w:b/>
          <w:bCs/>
          <w:sz w:val="21"/>
          <w:szCs w:val="21"/>
        </w:rPr>
      </w:pPr>
      <w:r>
        <w:rPr>
          <w:rFonts w:eastAsia="Arial Unicode MS"/>
          <w:b/>
          <w:bCs/>
          <w:sz w:val="21"/>
          <w:szCs w:val="21"/>
        </w:rPr>
        <w:t>87-100 Toruń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rFonts w:eastAsia="Times New Roman"/>
          <w:b/>
          <w:bCs/>
          <w:kern w:val="0"/>
          <w:sz w:val="24"/>
          <w:szCs w:val="24"/>
          <w:lang w:eastAsia="pl-PL"/>
        </w:rPr>
      </w:pP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rFonts w:eastAsia="Times New Roman"/>
          <w:bCs/>
          <w:kern w:val="0"/>
          <w:sz w:val="24"/>
          <w:szCs w:val="24"/>
          <w:lang w:eastAsia="pl-PL"/>
        </w:rPr>
      </w:pP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rFonts w:eastAsia="Times New Roman"/>
          <w:b/>
          <w:bCs/>
          <w:kern w:val="0"/>
          <w:sz w:val="24"/>
          <w:szCs w:val="24"/>
          <w:lang w:eastAsia="pl-PL"/>
        </w:rPr>
      </w:pP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kern w:val="0"/>
          <w:sz w:val="24"/>
          <w:szCs w:val="24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pl-PL"/>
        </w:rPr>
      </w:pPr>
      <w:r>
        <w:rPr>
          <w:rFonts w:eastAsia="Times New Roman"/>
          <w:b/>
          <w:kern w:val="0"/>
          <w:sz w:val="24"/>
          <w:szCs w:val="24"/>
          <w:lang w:eastAsia="pl-PL"/>
        </w:rPr>
        <w:t>Formularz ofertowy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pl-PL"/>
        </w:rPr>
      </w:pPr>
    </w:p>
    <w:p w:rsidR="00527171" w:rsidRDefault="00DF202A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kern w:val="0"/>
          <w:sz w:val="24"/>
          <w:szCs w:val="24"/>
          <w:lang w:eastAsia="pl-PL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527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DF20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171" w:rsidRDefault="005271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kern w:val="0"/>
          <w:sz w:val="24"/>
          <w:szCs w:val="24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kern w:val="0"/>
          <w:sz w:val="24"/>
          <w:szCs w:val="24"/>
          <w:lang w:eastAsia="pl-PL"/>
        </w:rPr>
        <w:t>W odpowiedzi na Zapytanie ofertowe  na:</w:t>
      </w:r>
      <w:r>
        <w:rPr>
          <w:rFonts w:eastAsia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eastAsia="Arial Unicode MS"/>
          <w:b/>
          <w:bCs/>
          <w:sz w:val="22"/>
          <w:szCs w:val="22"/>
        </w:rPr>
        <w:t xml:space="preserve">Dostawę </w:t>
      </w:r>
      <w:bookmarkStart w:id="0" w:name="_GoBack"/>
      <w:bookmarkEnd w:id="0"/>
      <w:r>
        <w:rPr>
          <w:rFonts w:eastAsia="Arial Unicode MS"/>
          <w:b/>
          <w:bCs/>
          <w:sz w:val="22"/>
          <w:szCs w:val="22"/>
        </w:rPr>
        <w:t xml:space="preserve">80 sztuk 40’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Sgmmns</w:t>
      </w:r>
      <w:proofErr w:type="spellEnd"/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kern w:val="0"/>
          <w:sz w:val="24"/>
          <w:szCs w:val="24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Oferujemy wykonanie przedmiotu zamówienia w pełnym zakresie rzeczowym objętym w Zapytaniu ofertowym  za cenę: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lang w:eastAsia="pl-PL"/>
        </w:rPr>
      </w:pP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       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złotych brutto: .........................................................................................................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Cena jednostkowa 1 sztuki wagonu wynosi: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       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</w:t>
      </w:r>
    </w:p>
    <w:p w:rsidR="00527171" w:rsidRDefault="00DF202A">
      <w:pPr>
        <w:pStyle w:val="Tekstpodstawowy"/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złotych brutto: .........................................................................................................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kern w:val="0"/>
          <w:sz w:val="24"/>
          <w:szCs w:val="28"/>
          <w:lang w:eastAsia="pl-PL"/>
        </w:rPr>
      </w:pP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kern w:val="0"/>
          <w:sz w:val="24"/>
          <w:szCs w:val="28"/>
          <w:lang w:eastAsia="pl-PL"/>
        </w:rPr>
      </w:pP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kern w:val="0"/>
          <w:sz w:val="24"/>
          <w:szCs w:val="28"/>
          <w:lang w:eastAsia="pl-PL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kern w:val="0"/>
          <w:sz w:val="24"/>
          <w:szCs w:val="28"/>
          <w:lang w:eastAsia="pl-PL"/>
        </w:rPr>
      </w:pPr>
      <w:r>
        <w:rPr>
          <w:rFonts w:eastAsia="Times New Roman"/>
          <w:b/>
          <w:kern w:val="0"/>
          <w:sz w:val="24"/>
          <w:szCs w:val="28"/>
          <w:lang w:eastAsia="pl-PL"/>
        </w:rPr>
        <w:t>Oferuję wykonanie przedmiotu zamówienia w</w:t>
      </w:r>
      <w:r>
        <w:rPr>
          <w:rFonts w:eastAsia="Times New Roman"/>
          <w:b/>
          <w:color w:val="000000"/>
          <w:kern w:val="0"/>
          <w:sz w:val="24"/>
          <w:szCs w:val="28"/>
          <w:lang w:eastAsia="pl-PL"/>
        </w:rPr>
        <w:t xml:space="preserve"> terminie ....................</w:t>
      </w:r>
      <w:r>
        <w:rPr>
          <w:rFonts w:eastAsia="Times New Roman"/>
          <w:color w:val="000000"/>
          <w:kern w:val="0"/>
          <w:sz w:val="24"/>
          <w:szCs w:val="28"/>
          <w:lang w:eastAsia="pl-PL"/>
        </w:rPr>
        <w:t xml:space="preserve"> liczonych od dnia zawarcia umowy (termin należy podać w tygodniach)</w:t>
      </w:r>
      <w:r>
        <w:rPr>
          <w:rFonts w:eastAsia="Times New Roman"/>
          <w:b/>
          <w:color w:val="000000"/>
          <w:kern w:val="0"/>
          <w:sz w:val="24"/>
          <w:szCs w:val="28"/>
          <w:lang w:eastAsia="pl-PL"/>
        </w:rPr>
        <w:t xml:space="preserve">. 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kern w:val="0"/>
          <w:sz w:val="24"/>
          <w:szCs w:val="24"/>
          <w:lang w:eastAsia="pl-PL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Inspekcji, zgodnie z warunkami określonymi w treści umowy).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b/>
          <w:kern w:val="0"/>
          <w:sz w:val="24"/>
          <w:szCs w:val="24"/>
          <w:u w:val="single"/>
          <w:lang w:eastAsia="pl-PL"/>
        </w:rPr>
      </w:pPr>
      <w:r>
        <w:rPr>
          <w:rFonts w:eastAsia="Times New Roman"/>
          <w:b/>
          <w:kern w:val="0"/>
          <w:sz w:val="24"/>
          <w:szCs w:val="24"/>
          <w:u w:val="single"/>
          <w:lang w:eastAsia="pl-PL"/>
        </w:rPr>
        <w:t>Oświadczamy, że:</w:t>
      </w:r>
    </w:p>
    <w:p w:rsidR="00527171" w:rsidRDefault="005271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kern w:val="0"/>
          <w:sz w:val="24"/>
          <w:szCs w:val="24"/>
          <w:u w:val="single"/>
          <w:lang w:eastAsia="pl-PL"/>
        </w:rPr>
      </w:pPr>
    </w:p>
    <w:p w:rsidR="00527171" w:rsidRDefault="00DF20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l-PL"/>
        </w:rPr>
        <w:t>Zapoznaliśmy się z treścią Zapytania ofertowego wraz z załącznikami i uznajemy ją za wiążącą</w:t>
      </w:r>
      <w:r>
        <w:rPr>
          <w:rFonts w:eastAsia="Times New Roman"/>
          <w:kern w:val="0"/>
          <w:sz w:val="24"/>
          <w:szCs w:val="24"/>
          <w:lang w:eastAsia="pl-PL"/>
        </w:rPr>
        <w:t xml:space="preserve">. </w:t>
      </w:r>
    </w:p>
    <w:p w:rsidR="00527171" w:rsidRDefault="00DF20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kern w:val="0"/>
          <w:sz w:val="24"/>
          <w:szCs w:val="24"/>
          <w:u w:val="single"/>
          <w:lang w:eastAsia="pl-PL"/>
        </w:rPr>
      </w:pPr>
      <w:r>
        <w:rPr>
          <w:rFonts w:eastAsia="Times New Roman"/>
          <w:kern w:val="0"/>
          <w:sz w:val="24"/>
          <w:szCs w:val="24"/>
          <w:u w:val="single"/>
          <w:lang w:eastAsia="pl-PL"/>
        </w:rPr>
        <w:t xml:space="preserve">Osoba do kontaktów 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…………………………………………………………………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…………………………………………………………………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eastAsia="Times New Roman"/>
          <w:i/>
          <w:kern w:val="0"/>
          <w:sz w:val="24"/>
          <w:szCs w:val="24"/>
          <w:u w:val="single"/>
          <w:lang w:eastAsia="pl-PL"/>
        </w:rPr>
      </w:pPr>
      <w:r>
        <w:rPr>
          <w:rFonts w:eastAsia="Times New Roman"/>
          <w:i/>
          <w:kern w:val="0"/>
          <w:sz w:val="24"/>
          <w:szCs w:val="24"/>
          <w:u w:val="single"/>
          <w:lang w:eastAsia="pl-PL"/>
        </w:rPr>
        <w:t>(wpisać nazwisko, stanowisko, numer telefonu, e-mail)</w:t>
      </w:r>
    </w:p>
    <w:p w:rsidR="00527171" w:rsidRDefault="00DF20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Pozostajemy związani niniejszą ofertą przez 90 dni licząc od dnia, w którym upłynął termin składania ofert.</w:t>
      </w:r>
    </w:p>
    <w:p w:rsidR="00527171" w:rsidRDefault="00DF202A">
      <w:pPr>
        <w:pStyle w:val="Tekstpodstawowy"/>
        <w:numPr>
          <w:ilvl w:val="0"/>
          <w:numId w:val="1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527171" w:rsidRDefault="00DF20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kern w:val="0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kern w:val="0"/>
          <w:sz w:val="24"/>
          <w:szCs w:val="24"/>
          <w:lang w:eastAsia="pl-PL"/>
        </w:rPr>
      </w:pPr>
    </w:p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kern w:val="0"/>
          <w:sz w:val="24"/>
          <w:szCs w:val="24"/>
          <w:lang w:eastAsia="pl-PL"/>
        </w:rPr>
      </w:pPr>
    </w:p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kern w:val="0"/>
          <w:sz w:val="24"/>
          <w:szCs w:val="24"/>
          <w:lang w:eastAsia="pl-PL"/>
        </w:rPr>
      </w:pPr>
    </w:p>
    <w:p w:rsidR="00527171" w:rsidRDefault="0052717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kern w:val="0"/>
          <w:sz w:val="24"/>
          <w:szCs w:val="24"/>
          <w:lang w:eastAsia="pl-PL"/>
        </w:rPr>
      </w:pPr>
    </w:p>
    <w:p w:rsidR="00527171" w:rsidRDefault="00DF202A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kern w:val="0"/>
          <w:sz w:val="24"/>
          <w:szCs w:val="24"/>
          <w:lang w:eastAsia="pl-PL"/>
        </w:rPr>
      </w:pPr>
      <w:r>
        <w:rPr>
          <w:rFonts w:eastAsia="Times New Roman"/>
          <w:i/>
          <w:kern w:val="0"/>
          <w:sz w:val="24"/>
          <w:szCs w:val="24"/>
          <w:lang w:eastAsia="pl-PL"/>
        </w:rPr>
        <w:t>...........................................</w:t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  <w:t>................................</w:t>
      </w:r>
    </w:p>
    <w:p w:rsidR="00527171" w:rsidRDefault="00DF202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kern w:val="0"/>
          <w:sz w:val="24"/>
          <w:szCs w:val="24"/>
          <w:lang w:eastAsia="pl-PL"/>
        </w:rPr>
      </w:pPr>
      <w:r>
        <w:rPr>
          <w:rFonts w:eastAsia="Times New Roman"/>
          <w:i/>
          <w:kern w:val="0"/>
          <w:sz w:val="24"/>
          <w:szCs w:val="24"/>
          <w:lang w:eastAsia="pl-PL"/>
        </w:rPr>
        <w:t>(miejsce i data wystawienia)</w:t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</w:r>
      <w:r>
        <w:rPr>
          <w:rFonts w:eastAsia="Times New Roman"/>
          <w:i/>
          <w:kern w:val="0"/>
          <w:sz w:val="24"/>
          <w:szCs w:val="24"/>
          <w:lang w:eastAsia="pl-PL"/>
        </w:rPr>
        <w:tab/>
        <w:t>(podpis i pieczątka</w:t>
      </w:r>
      <w:r>
        <w:rPr>
          <w:rFonts w:eastAsia="Times New Roman"/>
          <w:kern w:val="0"/>
          <w:sz w:val="24"/>
          <w:szCs w:val="24"/>
          <w:lang w:eastAsia="pl-PL"/>
        </w:rPr>
        <w:t>)</w:t>
      </w:r>
    </w:p>
    <w:p w:rsidR="00527171" w:rsidRDefault="00527171"/>
    <w:sectPr w:rsidR="0052717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F1" w:rsidRDefault="002F3AF1" w:rsidP="00AC7481">
      <w:r>
        <w:separator/>
      </w:r>
    </w:p>
  </w:endnote>
  <w:endnote w:type="continuationSeparator" w:id="0">
    <w:p w:rsidR="002F3AF1" w:rsidRDefault="002F3AF1" w:rsidP="00AC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F1" w:rsidRDefault="002F3AF1" w:rsidP="00AC7481">
      <w:r>
        <w:separator/>
      </w:r>
    </w:p>
  </w:footnote>
  <w:footnote w:type="continuationSeparator" w:id="0">
    <w:p w:rsidR="002F3AF1" w:rsidRDefault="002F3AF1" w:rsidP="00AC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81" w:rsidRDefault="00AC7481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481" w:rsidRDefault="00AC74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13D9"/>
    <w:multiLevelType w:val="singleLevel"/>
    <w:tmpl w:val="62C494C2"/>
    <w:name w:val="Bullet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9355B3"/>
    <w:multiLevelType w:val="hybridMultilevel"/>
    <w:tmpl w:val="FBE08590"/>
    <w:name w:val="Numbered list 1"/>
    <w:lvl w:ilvl="0" w:tplc="6688F784">
      <w:start w:val="1"/>
      <w:numFmt w:val="decimal"/>
      <w:lvlText w:val="%1."/>
      <w:lvlJc w:val="left"/>
      <w:pPr>
        <w:ind w:left="0" w:firstLine="0"/>
      </w:pPr>
    </w:lvl>
    <w:lvl w:ilvl="1" w:tplc="31BA2F6A">
      <w:start w:val="1"/>
      <w:numFmt w:val="lowerLetter"/>
      <w:lvlText w:val="%2."/>
      <w:lvlJc w:val="left"/>
      <w:pPr>
        <w:ind w:left="1080" w:firstLine="0"/>
      </w:pPr>
    </w:lvl>
    <w:lvl w:ilvl="2" w:tplc="84D66DFC">
      <w:start w:val="1"/>
      <w:numFmt w:val="lowerRoman"/>
      <w:lvlText w:val="%3."/>
      <w:lvlJc w:val="left"/>
      <w:pPr>
        <w:ind w:left="1980" w:firstLine="0"/>
      </w:pPr>
    </w:lvl>
    <w:lvl w:ilvl="3" w:tplc="E0B0761A">
      <w:start w:val="1"/>
      <w:numFmt w:val="decimal"/>
      <w:lvlText w:val="%4."/>
      <w:lvlJc w:val="left"/>
      <w:pPr>
        <w:ind w:left="2520" w:firstLine="0"/>
      </w:pPr>
    </w:lvl>
    <w:lvl w:ilvl="4" w:tplc="2AA0BE76">
      <w:start w:val="1"/>
      <w:numFmt w:val="lowerLetter"/>
      <w:lvlText w:val="%5."/>
      <w:lvlJc w:val="left"/>
      <w:pPr>
        <w:ind w:left="3240" w:firstLine="0"/>
      </w:pPr>
    </w:lvl>
    <w:lvl w:ilvl="5" w:tplc="6D06DF76">
      <w:start w:val="1"/>
      <w:numFmt w:val="lowerRoman"/>
      <w:lvlText w:val="%6."/>
      <w:lvlJc w:val="left"/>
      <w:pPr>
        <w:ind w:left="4140" w:firstLine="0"/>
      </w:pPr>
    </w:lvl>
    <w:lvl w:ilvl="6" w:tplc="4964E91A">
      <w:start w:val="1"/>
      <w:numFmt w:val="decimal"/>
      <w:lvlText w:val="%7."/>
      <w:lvlJc w:val="left"/>
      <w:pPr>
        <w:ind w:left="4680" w:firstLine="0"/>
      </w:pPr>
    </w:lvl>
    <w:lvl w:ilvl="7" w:tplc="26E47674">
      <w:start w:val="1"/>
      <w:numFmt w:val="lowerLetter"/>
      <w:lvlText w:val="%8."/>
      <w:lvlJc w:val="left"/>
      <w:pPr>
        <w:ind w:left="5400" w:firstLine="0"/>
      </w:pPr>
    </w:lvl>
    <w:lvl w:ilvl="8" w:tplc="A39056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7CA5CEE"/>
    <w:multiLevelType w:val="hybridMultilevel"/>
    <w:tmpl w:val="A9CA4E82"/>
    <w:lvl w:ilvl="0" w:tplc="632CF3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C469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9F804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D9297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862E8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6A0C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1CE6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48EB27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9878F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71"/>
    <w:rsid w:val="000E1AAF"/>
    <w:rsid w:val="002F3AF1"/>
    <w:rsid w:val="00527171"/>
    <w:rsid w:val="00AC7481"/>
    <w:rsid w:val="00C8213A"/>
    <w:rsid w:val="00D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9763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kern w:val="0"/>
      <w:lang w:eastAsia="en-US"/>
    </w:rPr>
  </w:style>
  <w:style w:type="paragraph" w:styleId="Tekstpodstawowy">
    <w:name w:val="Body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Times New Roman" w:hAnsi="Arial" w:cs="Arial"/>
      <w:kern w:val="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7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81"/>
  </w:style>
  <w:style w:type="paragraph" w:styleId="Stopka">
    <w:name w:val="footer"/>
    <w:basedOn w:val="Normalny"/>
    <w:link w:val="StopkaZnak"/>
    <w:uiPriority w:val="99"/>
    <w:unhideWhenUsed/>
    <w:rsid w:val="00AC7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Stabińska</cp:lastModifiedBy>
  <cp:revision>5</cp:revision>
  <dcterms:created xsi:type="dcterms:W3CDTF">2018-04-10T13:13:00Z</dcterms:created>
  <dcterms:modified xsi:type="dcterms:W3CDTF">2018-05-17T06:14:00Z</dcterms:modified>
</cp:coreProperties>
</file>