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4B0C9" w14:textId="77777777" w:rsidR="0089703C" w:rsidRDefault="0089703C">
      <w:pPr>
        <w:suppressAutoHyphens/>
        <w:jc w:val="right"/>
        <w:rPr>
          <w:rFonts w:ascii="Calibri" w:eastAsia="Arial Unicode MS" w:hAnsi="Calibri" w:cs="Calibri"/>
          <w:sz w:val="22"/>
          <w:szCs w:val="22"/>
        </w:rPr>
      </w:pPr>
    </w:p>
    <w:p w14:paraId="598EF1B3" w14:textId="3B5DB87C" w:rsidR="0089703C" w:rsidRDefault="00CC3F89">
      <w:pPr>
        <w:suppressAutoHyphens/>
        <w:jc w:val="right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     Toruń, </w:t>
      </w:r>
      <w:r w:rsidR="00AA3311">
        <w:rPr>
          <w:rFonts w:ascii="Calibri" w:eastAsia="Arial Unicode MS" w:hAnsi="Calibri" w:cs="Calibri"/>
          <w:sz w:val="22"/>
          <w:szCs w:val="22"/>
        </w:rPr>
        <w:t>21</w:t>
      </w:r>
      <w:r w:rsidR="00A75C98">
        <w:rPr>
          <w:rFonts w:ascii="Calibri" w:eastAsia="Arial Unicode MS" w:hAnsi="Calibri" w:cs="Calibri"/>
          <w:sz w:val="22"/>
          <w:szCs w:val="22"/>
        </w:rPr>
        <w:t>.</w:t>
      </w:r>
      <w:r w:rsidR="007A16BD">
        <w:rPr>
          <w:rFonts w:ascii="Calibri" w:eastAsia="Arial Unicode MS" w:hAnsi="Calibri" w:cs="Calibri"/>
          <w:sz w:val="22"/>
          <w:szCs w:val="22"/>
        </w:rPr>
        <w:t>08</w:t>
      </w:r>
      <w:r>
        <w:rPr>
          <w:rFonts w:ascii="Calibri" w:eastAsia="Arial Unicode MS" w:hAnsi="Calibri" w:cs="Calibri"/>
          <w:sz w:val="22"/>
          <w:szCs w:val="22"/>
        </w:rPr>
        <w:t>.20</w:t>
      </w:r>
      <w:r w:rsidR="007A16BD">
        <w:rPr>
          <w:rFonts w:ascii="Calibri" w:eastAsia="Arial Unicode MS" w:hAnsi="Calibri" w:cs="Calibri"/>
          <w:sz w:val="22"/>
          <w:szCs w:val="22"/>
        </w:rPr>
        <w:t>20</w:t>
      </w:r>
      <w:r>
        <w:rPr>
          <w:rFonts w:ascii="Calibri" w:eastAsia="Arial Unicode MS" w:hAnsi="Calibri" w:cs="Calibri"/>
          <w:sz w:val="22"/>
          <w:szCs w:val="22"/>
        </w:rPr>
        <w:t xml:space="preserve"> r.</w:t>
      </w:r>
    </w:p>
    <w:p w14:paraId="5BDB4268" w14:textId="77777777" w:rsidR="0089703C" w:rsidRDefault="0089703C">
      <w:pPr>
        <w:suppressAutoHyphens/>
        <w:jc w:val="right"/>
        <w:rPr>
          <w:rFonts w:ascii="Calibri" w:eastAsia="Arial Unicode MS" w:hAnsi="Calibri" w:cs="Calibri"/>
          <w:sz w:val="22"/>
          <w:szCs w:val="22"/>
        </w:rPr>
      </w:pPr>
    </w:p>
    <w:p w14:paraId="058F7C95" w14:textId="77777777" w:rsidR="0089703C" w:rsidRDefault="00CC3F89">
      <w:pPr>
        <w:suppressAutoHyphens/>
        <w:jc w:val="center"/>
        <w:rPr>
          <w:rFonts w:ascii="Calibri" w:eastAsia="Arial Unicode MS" w:hAnsi="Calibri" w:cs="Calibri"/>
          <w:b/>
          <w:bCs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>ZAPYTANIE OFERTOWE</w:t>
      </w:r>
    </w:p>
    <w:p w14:paraId="40F6C728" w14:textId="508E0F68" w:rsidR="0089703C" w:rsidRPr="00095B20" w:rsidRDefault="00095B20" w:rsidP="00F5113D">
      <w:pPr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Hlk866245"/>
      <w:bookmarkStart w:id="1" w:name="_Hlk20899506"/>
      <w:bookmarkEnd w:id="0"/>
      <w:r>
        <w:rPr>
          <w:rFonts w:ascii="Calibri" w:hAnsi="Calibri" w:cs="Calibri"/>
          <w:b/>
          <w:bCs/>
          <w:sz w:val="22"/>
          <w:szCs w:val="22"/>
        </w:rPr>
        <w:t>na roboty budowlane</w:t>
      </w:r>
      <w:bookmarkStart w:id="2" w:name="_Hlk20482617"/>
      <w:r w:rsidR="00F5113D">
        <w:rPr>
          <w:rFonts w:ascii="Calibri" w:hAnsi="Calibri" w:cs="Calibri"/>
          <w:b/>
          <w:bCs/>
          <w:sz w:val="22"/>
          <w:szCs w:val="22"/>
        </w:rPr>
        <w:t xml:space="preserve"> w</w:t>
      </w:r>
      <w:r w:rsidR="00CB285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5113D" w:rsidRPr="00C0355C">
        <w:rPr>
          <w:rFonts w:ascii="Calibri" w:eastAsia="Arial Unicode MS" w:hAnsi="Calibri" w:cs="Calibri"/>
          <w:b/>
          <w:bCs/>
          <w:sz w:val="22"/>
          <w:szCs w:val="22"/>
        </w:rPr>
        <w:t>zakresie terminali kolejowych</w:t>
      </w:r>
      <w:r w:rsidR="00F5113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B2857">
        <w:rPr>
          <w:rFonts w:ascii="Calibri" w:hAnsi="Calibri" w:cs="Calibri"/>
          <w:b/>
          <w:bCs/>
          <w:sz w:val="22"/>
          <w:szCs w:val="22"/>
        </w:rPr>
        <w:t>na</w:t>
      </w:r>
      <w:r>
        <w:rPr>
          <w:rFonts w:ascii="Calibri" w:hAnsi="Calibri" w:cs="Calibri"/>
          <w:b/>
          <w:bCs/>
          <w:sz w:val="22"/>
          <w:szCs w:val="22"/>
        </w:rPr>
        <w:t xml:space="preserve"> stacji kolejowej Zamość – </w:t>
      </w:r>
      <w:r w:rsidR="007E1FC8" w:rsidRPr="007E1FC8">
        <w:rPr>
          <w:rFonts w:ascii="Calibri" w:hAnsi="Calibri" w:cs="Calibri"/>
          <w:b/>
          <w:bCs/>
          <w:sz w:val="22"/>
          <w:szCs w:val="22"/>
        </w:rPr>
        <w:t>Bortatycze</w:t>
      </w:r>
    </w:p>
    <w:bookmarkEnd w:id="1"/>
    <w:bookmarkEnd w:id="2"/>
    <w:p w14:paraId="6763542F" w14:textId="77777777" w:rsidR="0089703C" w:rsidRDefault="0089703C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68A17A25" w14:textId="77777777" w:rsidR="0089703C" w:rsidRDefault="00CC3F89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>INFORMACJE OGÓLNE:</w:t>
      </w:r>
    </w:p>
    <w:p w14:paraId="15D7CCF0" w14:textId="77777777" w:rsidR="0089703C" w:rsidRDefault="0089703C" w:rsidP="00FC207F">
      <w:pPr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12DDD175" w14:textId="69D36E3D" w:rsidR="0089703C" w:rsidRDefault="00CC3F89" w:rsidP="00FC207F">
      <w:pPr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Numer </w:t>
      </w:r>
      <w:bookmarkStart w:id="3" w:name="_Hlk866274"/>
      <w:bookmarkEnd w:id="3"/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referencyjny postępowania: </w:t>
      </w:r>
      <w:bookmarkStart w:id="4" w:name="_Hlk866540"/>
      <w:bookmarkEnd w:id="4"/>
      <w:r w:rsidR="00176611" w:rsidRPr="00176611">
        <w:rPr>
          <w:rFonts w:ascii="Calibri" w:eastAsia="Arial Unicode MS" w:hAnsi="Calibri" w:cs="Calibri"/>
          <w:b/>
          <w:bCs/>
          <w:sz w:val="22"/>
          <w:szCs w:val="22"/>
        </w:rPr>
        <w:t>0</w:t>
      </w:r>
      <w:r w:rsidR="00F920C2">
        <w:rPr>
          <w:rFonts w:ascii="Calibri" w:eastAsia="Arial Unicode MS" w:hAnsi="Calibri" w:cs="Calibri"/>
          <w:b/>
          <w:bCs/>
          <w:sz w:val="22"/>
          <w:szCs w:val="22"/>
        </w:rPr>
        <w:t>2</w:t>
      </w:r>
      <w:r w:rsidR="00176611" w:rsidRPr="00176611">
        <w:rPr>
          <w:rFonts w:ascii="Calibri" w:eastAsia="Arial Unicode MS" w:hAnsi="Calibri" w:cs="Calibri"/>
          <w:b/>
          <w:bCs/>
          <w:sz w:val="22"/>
          <w:szCs w:val="22"/>
        </w:rPr>
        <w:t>/2020/</w:t>
      </w:r>
      <w:proofErr w:type="spellStart"/>
      <w:r w:rsidR="00176611" w:rsidRPr="00176611">
        <w:rPr>
          <w:rFonts w:ascii="Calibri" w:eastAsia="Arial Unicode MS" w:hAnsi="Calibri" w:cs="Calibri"/>
          <w:b/>
          <w:bCs/>
          <w:sz w:val="22"/>
          <w:szCs w:val="22"/>
        </w:rPr>
        <w:t>proj.A</w:t>
      </w:r>
      <w:proofErr w:type="spellEnd"/>
      <w:r w:rsidR="00176611" w:rsidRPr="00176611">
        <w:rPr>
          <w:rFonts w:ascii="Calibri" w:eastAsia="Arial Unicode MS" w:hAnsi="Calibri" w:cs="Calibri"/>
          <w:b/>
          <w:bCs/>
          <w:sz w:val="22"/>
          <w:szCs w:val="22"/>
        </w:rPr>
        <w:t>/3.2/POIS</w:t>
      </w:r>
    </w:p>
    <w:p w14:paraId="08C20A1F" w14:textId="74F1F187" w:rsidR="0089703C" w:rsidRPr="006736A2" w:rsidRDefault="00CC3F89" w:rsidP="00FC207F">
      <w:pPr>
        <w:suppressAutoHyphens/>
        <w:jc w:val="both"/>
        <w:rPr>
          <w:rFonts w:ascii="Calibri" w:eastAsia="Arial Unicode MS" w:hAnsi="Calibri" w:cs="Calibri"/>
          <w:i/>
          <w:color w:val="FF0000"/>
          <w:sz w:val="22"/>
          <w:szCs w:val="22"/>
        </w:rPr>
      </w:pPr>
      <w:r>
        <w:rPr>
          <w:rFonts w:ascii="Calibri" w:eastAsia="Arial Unicode MS" w:hAnsi="Calibri" w:cs="Calibri"/>
          <w:b/>
          <w:bCs/>
          <w:i/>
          <w:sz w:val="22"/>
          <w:szCs w:val="22"/>
        </w:rPr>
        <w:t>Szacunkowa wartość zamówienia –</w:t>
      </w:r>
      <w:r w:rsidR="006736A2"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 </w:t>
      </w:r>
      <w:r w:rsidR="000F5D23" w:rsidRPr="000F5D23">
        <w:rPr>
          <w:rFonts w:ascii="Calibri" w:eastAsia="Arial Unicode MS" w:hAnsi="Calibri" w:cs="Calibri"/>
          <w:b/>
          <w:bCs/>
          <w:i/>
          <w:sz w:val="22"/>
          <w:szCs w:val="22"/>
        </w:rPr>
        <w:t>23</w:t>
      </w:r>
      <w:r w:rsidR="000F5D23">
        <w:rPr>
          <w:rFonts w:ascii="Calibri" w:eastAsia="Arial Unicode MS" w:hAnsi="Calibri" w:cs="Calibri"/>
          <w:b/>
          <w:bCs/>
          <w:i/>
          <w:sz w:val="22"/>
          <w:szCs w:val="22"/>
        </w:rPr>
        <w:t>.</w:t>
      </w:r>
      <w:r w:rsidR="000F5D23" w:rsidRPr="000F5D23">
        <w:rPr>
          <w:rFonts w:ascii="Calibri" w:eastAsia="Arial Unicode MS" w:hAnsi="Calibri" w:cs="Calibri"/>
          <w:b/>
          <w:bCs/>
          <w:i/>
          <w:sz w:val="22"/>
          <w:szCs w:val="22"/>
        </w:rPr>
        <w:t>550</w:t>
      </w:r>
      <w:r w:rsidR="000F5D23">
        <w:rPr>
          <w:rFonts w:ascii="Calibri" w:eastAsia="Arial Unicode MS" w:hAnsi="Calibri" w:cs="Calibri"/>
          <w:b/>
          <w:bCs/>
          <w:i/>
          <w:sz w:val="22"/>
          <w:szCs w:val="22"/>
        </w:rPr>
        <w:t>.</w:t>
      </w:r>
      <w:r w:rsidR="000F5D23" w:rsidRPr="000F5D23">
        <w:rPr>
          <w:rFonts w:ascii="Calibri" w:eastAsia="Arial Unicode MS" w:hAnsi="Calibri" w:cs="Calibri"/>
          <w:b/>
          <w:bCs/>
          <w:i/>
          <w:sz w:val="22"/>
          <w:szCs w:val="22"/>
        </w:rPr>
        <w:t>687,91</w:t>
      </w:r>
      <w:r w:rsidR="006736A2" w:rsidRPr="006736A2"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 </w:t>
      </w:r>
      <w:r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netto, </w:t>
      </w:r>
      <w:r w:rsidR="000F5D23" w:rsidRPr="000F5D23">
        <w:rPr>
          <w:rFonts w:ascii="Calibri" w:eastAsia="Arial Unicode MS" w:hAnsi="Calibri" w:cs="Calibri"/>
          <w:b/>
          <w:bCs/>
          <w:i/>
          <w:sz w:val="22"/>
          <w:szCs w:val="22"/>
        </w:rPr>
        <w:t>5</w:t>
      </w:r>
      <w:r w:rsidR="000F5D23">
        <w:rPr>
          <w:rFonts w:ascii="Calibri" w:eastAsia="Arial Unicode MS" w:hAnsi="Calibri" w:cs="Calibri"/>
          <w:b/>
          <w:bCs/>
          <w:i/>
          <w:sz w:val="22"/>
          <w:szCs w:val="22"/>
        </w:rPr>
        <w:t>.</w:t>
      </w:r>
      <w:r w:rsidR="000F5D23" w:rsidRPr="000F5D23">
        <w:rPr>
          <w:rFonts w:ascii="Calibri" w:eastAsia="Arial Unicode MS" w:hAnsi="Calibri" w:cs="Calibri"/>
          <w:b/>
          <w:bCs/>
          <w:i/>
          <w:sz w:val="22"/>
          <w:szCs w:val="22"/>
        </w:rPr>
        <w:t>516</w:t>
      </w:r>
      <w:r w:rsidR="000F5D23">
        <w:rPr>
          <w:rFonts w:ascii="Calibri" w:eastAsia="Arial Unicode MS" w:hAnsi="Calibri" w:cs="Calibri"/>
          <w:b/>
          <w:bCs/>
          <w:i/>
          <w:sz w:val="22"/>
          <w:szCs w:val="22"/>
        </w:rPr>
        <w:t>.</w:t>
      </w:r>
      <w:r w:rsidR="000F5D23" w:rsidRPr="000F5D23">
        <w:rPr>
          <w:rFonts w:ascii="Calibri" w:eastAsia="Arial Unicode MS" w:hAnsi="Calibri" w:cs="Calibri"/>
          <w:b/>
          <w:bCs/>
          <w:i/>
          <w:sz w:val="22"/>
          <w:szCs w:val="22"/>
        </w:rPr>
        <w:t>287,89</w:t>
      </w:r>
      <w:r w:rsidR="00F920C2"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 </w:t>
      </w:r>
      <w:r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EUR </w:t>
      </w:r>
      <w:r>
        <w:rPr>
          <w:rFonts w:ascii="Calibri" w:eastAsia="Arial Unicode MS" w:hAnsi="Calibri" w:cs="Calibri"/>
          <w:i/>
          <w:sz w:val="22"/>
          <w:szCs w:val="22"/>
        </w:rPr>
        <w:t xml:space="preserve">(średni kurs złotego w stosunku do euro stanowiący podstawę przeliczania wartości zamówień publicznych - </w:t>
      </w:r>
      <w:r w:rsidR="000F5D23" w:rsidRPr="000F5D23">
        <w:rPr>
          <w:rFonts w:ascii="Calibri" w:eastAsia="Arial Unicode MS" w:hAnsi="Calibri" w:cs="Calibri"/>
          <w:i/>
          <w:sz w:val="22"/>
          <w:szCs w:val="22"/>
        </w:rPr>
        <w:t>4,2693</w:t>
      </w:r>
      <w:r w:rsidR="000F5D23">
        <w:rPr>
          <w:rFonts w:ascii="Calibri" w:eastAsia="Arial Unicode MS" w:hAnsi="Calibri" w:cs="Calibri"/>
          <w:i/>
          <w:sz w:val="22"/>
          <w:szCs w:val="22"/>
        </w:rPr>
        <w:t xml:space="preserve"> </w:t>
      </w:r>
      <w:r>
        <w:rPr>
          <w:rFonts w:ascii="Calibri" w:eastAsia="Arial Unicode MS" w:hAnsi="Calibri" w:cs="Calibri"/>
          <w:i/>
          <w:sz w:val="22"/>
          <w:szCs w:val="22"/>
        </w:rPr>
        <w:t>zł/</w:t>
      </w:r>
      <w:r w:rsidR="00CC49B3">
        <w:rPr>
          <w:rFonts w:ascii="Calibri" w:eastAsia="Arial Unicode MS" w:hAnsi="Calibri" w:cs="Calibri"/>
          <w:i/>
          <w:sz w:val="22"/>
          <w:szCs w:val="22"/>
        </w:rPr>
        <w:t>e</w:t>
      </w:r>
      <w:r>
        <w:rPr>
          <w:rFonts w:ascii="Calibri" w:eastAsia="Arial Unicode MS" w:hAnsi="Calibri" w:cs="Calibri"/>
          <w:i/>
          <w:sz w:val="22"/>
          <w:szCs w:val="22"/>
        </w:rPr>
        <w:t>uro)</w:t>
      </w:r>
      <w:r w:rsidR="000F5D23">
        <w:rPr>
          <w:rFonts w:ascii="Calibri" w:eastAsia="Arial Unicode MS" w:hAnsi="Calibri" w:cs="Calibri"/>
          <w:i/>
          <w:sz w:val="22"/>
          <w:szCs w:val="22"/>
        </w:rPr>
        <w:t xml:space="preserve"> – szacowanie wartości zamówienia na podstawie kosztorysu inwestorskiego. </w:t>
      </w:r>
    </w:p>
    <w:p w14:paraId="170B0AA0" w14:textId="77777777" w:rsidR="0089703C" w:rsidRDefault="0089703C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1DA35AEB" w14:textId="035A9EEC" w:rsidR="0089703C" w:rsidRDefault="00CC3F89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KOD CPV: </w:t>
      </w:r>
      <w:r w:rsidR="00C0355C" w:rsidRPr="00C0355C">
        <w:rPr>
          <w:rFonts w:ascii="Calibri" w:eastAsia="Arial Unicode MS" w:hAnsi="Calibri" w:cs="Calibri"/>
          <w:b/>
          <w:bCs/>
          <w:sz w:val="22"/>
          <w:szCs w:val="22"/>
        </w:rPr>
        <w:t>45213322-6</w:t>
      </w:r>
      <w:r w:rsidR="00C0355C">
        <w:rPr>
          <w:rFonts w:ascii="Calibri" w:eastAsia="Arial Unicode MS" w:hAnsi="Calibri" w:cs="Calibri"/>
          <w:b/>
          <w:bCs/>
          <w:sz w:val="22"/>
          <w:szCs w:val="22"/>
        </w:rPr>
        <w:t xml:space="preserve"> - </w:t>
      </w:r>
      <w:r w:rsidR="00C0355C" w:rsidRPr="00C0355C">
        <w:rPr>
          <w:rFonts w:ascii="Calibri" w:eastAsia="Arial Unicode MS" w:hAnsi="Calibri" w:cs="Calibri"/>
          <w:b/>
          <w:bCs/>
          <w:sz w:val="22"/>
          <w:szCs w:val="22"/>
        </w:rPr>
        <w:t>Roboty budowlane w zakresie terminali kolejowych</w:t>
      </w:r>
    </w:p>
    <w:p w14:paraId="1EE3A517" w14:textId="77777777" w:rsidR="0089703C" w:rsidRDefault="0089703C">
      <w:pPr>
        <w:suppressAutoHyphens/>
        <w:jc w:val="both"/>
        <w:rPr>
          <w:rFonts w:ascii="Calibri" w:eastAsia="Times New Roman" w:hAnsi="Calibri" w:cs="Calibri"/>
          <w:sz w:val="22"/>
          <w:szCs w:val="22"/>
        </w:rPr>
      </w:pPr>
    </w:p>
    <w:p w14:paraId="1E413448" w14:textId="77777777" w:rsidR="0089703C" w:rsidRDefault="00CC3F89">
      <w:pPr>
        <w:suppressAutoHyphens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Postępowanie prowadzone jest w trybie zasady konkurencyjności.</w:t>
      </w:r>
    </w:p>
    <w:p w14:paraId="467F683A" w14:textId="77777777" w:rsidR="0089703C" w:rsidRDefault="00CC3F89">
      <w:pPr>
        <w:suppressAutoHyphens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Podstawę prawną postępowanie stanowią zapisy Wytycznych w zakresie kwalifikowania wydatków w ramach Europejskiego Funduszu Rozwoju Regionalnego, Europejskiego Funduszu Społecznego oraz Funduszu Spójności na lata 2014–2020 oraz Wytyczne w zakresie kwalifikowalności wydatków w ramach Programu Operacyjnego Infrastruktura i Środowisko 2014-2020 z uwagi na fakt objęcia przedmiotowego zamówienia dofinansowaniem z budżetu UE.</w:t>
      </w:r>
    </w:p>
    <w:p w14:paraId="20CE4A25" w14:textId="279A9FB5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Zapytanie ofertowe zostanie </w:t>
      </w:r>
      <w:r w:rsidR="00F5113D">
        <w:rPr>
          <w:rFonts w:ascii="Calibri" w:eastAsia="Arial Unicode MS" w:hAnsi="Calibri" w:cs="Calibri"/>
          <w:sz w:val="22"/>
          <w:szCs w:val="22"/>
        </w:rPr>
        <w:t>opublikowane</w:t>
      </w:r>
      <w:r>
        <w:rPr>
          <w:rFonts w:ascii="Calibri" w:eastAsia="Arial Unicode MS" w:hAnsi="Calibri" w:cs="Calibri"/>
          <w:sz w:val="22"/>
          <w:szCs w:val="22"/>
        </w:rPr>
        <w:t xml:space="preserve"> w Bazie Konkurencyjności </w:t>
      </w:r>
      <w:hyperlink r:id="rId8" w:history="1">
        <w:r w:rsidR="000412BD" w:rsidRPr="00D800D2">
          <w:rPr>
            <w:rStyle w:val="Hipercze"/>
            <w:rFonts w:ascii="Calibri" w:eastAsia="Arial Unicode MS" w:hAnsi="Calibri" w:cs="Calibri"/>
            <w:sz w:val="22"/>
            <w:szCs w:val="22"/>
          </w:rPr>
          <w:t>https://bazakonkurencyjnosci.funduszeeuropejskie.gov.pl</w:t>
        </w:r>
      </w:hyperlink>
      <w:r w:rsidR="00F5113D">
        <w:rPr>
          <w:rFonts w:ascii="Calibri" w:eastAsia="Arial Unicode MS" w:hAnsi="Calibri" w:cs="Calibri"/>
          <w:sz w:val="22"/>
          <w:szCs w:val="22"/>
        </w:rPr>
        <w:t>.</w:t>
      </w:r>
      <w:r w:rsidR="000412BD">
        <w:rPr>
          <w:rFonts w:ascii="Calibri" w:eastAsia="Arial Unicode MS" w:hAnsi="Calibri" w:cs="Calibri"/>
          <w:sz w:val="22"/>
          <w:szCs w:val="22"/>
        </w:rPr>
        <w:t xml:space="preserve"> Ponadto w Dzienniku Urzędowym UE</w:t>
      </w:r>
      <w:r w:rsidR="004A538C">
        <w:rPr>
          <w:rFonts w:ascii="Calibri" w:eastAsia="Arial Unicode MS" w:hAnsi="Calibri" w:cs="Calibri"/>
          <w:sz w:val="22"/>
          <w:szCs w:val="22"/>
        </w:rPr>
        <w:t xml:space="preserve"> i na stronie </w:t>
      </w:r>
      <w:hyperlink r:id="rId9" w:history="1">
        <w:r w:rsidR="004A538C" w:rsidRPr="00D800D2">
          <w:rPr>
            <w:rStyle w:val="Hipercze"/>
            <w:rFonts w:ascii="Calibri" w:eastAsia="Arial Unicode MS" w:hAnsi="Calibri" w:cs="Calibri"/>
            <w:sz w:val="22"/>
            <w:szCs w:val="22"/>
          </w:rPr>
          <w:t>http://www.laude.pl</w:t>
        </w:r>
      </w:hyperlink>
      <w:r w:rsidR="000412BD">
        <w:rPr>
          <w:rFonts w:ascii="Calibri" w:eastAsia="Arial Unicode MS" w:hAnsi="Calibri" w:cs="Calibri"/>
          <w:sz w:val="22"/>
          <w:szCs w:val="22"/>
        </w:rPr>
        <w:t xml:space="preserve">. </w:t>
      </w:r>
    </w:p>
    <w:p w14:paraId="2E56724D" w14:textId="68FFF148" w:rsidR="004B024C" w:rsidRDefault="004B024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Wykonane prace budowlane, realizowane są w ramach projektu</w:t>
      </w:r>
      <w:r w:rsidR="00CC3F89">
        <w:rPr>
          <w:rFonts w:ascii="Calibri" w:eastAsia="Arial Unicode MS" w:hAnsi="Calibri" w:cs="Calibri"/>
          <w:sz w:val="22"/>
          <w:szCs w:val="22"/>
        </w:rPr>
        <w:t xml:space="preserve"> </w:t>
      </w:r>
      <w:r w:rsidRPr="004B024C">
        <w:rPr>
          <w:rFonts w:ascii="Calibri" w:eastAsia="Arial Unicode MS" w:hAnsi="Calibri" w:cs="Calibri"/>
          <w:sz w:val="22"/>
          <w:szCs w:val="22"/>
        </w:rPr>
        <w:t>POIS.03.02.00-00-0031/18 pn. „Projekt rozwoju połączeń intermodalnych dzięki budowie 2 terminali intermodalnych – Zamość i Sosnowiec</w:t>
      </w:r>
      <w:r>
        <w:rPr>
          <w:rFonts w:ascii="Calibri" w:eastAsia="Arial Unicode MS" w:hAnsi="Calibri" w:cs="Calibri"/>
          <w:sz w:val="22"/>
          <w:szCs w:val="22"/>
        </w:rPr>
        <w:t>.</w:t>
      </w:r>
      <w:r w:rsidR="00F02F39">
        <w:rPr>
          <w:rFonts w:ascii="Calibri" w:eastAsia="Arial Unicode MS" w:hAnsi="Calibri" w:cs="Calibri"/>
          <w:sz w:val="22"/>
          <w:szCs w:val="22"/>
        </w:rPr>
        <w:t>”</w:t>
      </w:r>
    </w:p>
    <w:p w14:paraId="6DB2459B" w14:textId="18F92E63" w:rsidR="0089703C" w:rsidRDefault="004B024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Wykonanie </w:t>
      </w:r>
      <w:r w:rsidR="00CC3F89">
        <w:rPr>
          <w:rFonts w:ascii="Calibri" w:eastAsia="Arial Unicode MS" w:hAnsi="Calibri" w:cs="Calibri"/>
          <w:sz w:val="22"/>
          <w:szCs w:val="22"/>
        </w:rPr>
        <w:t xml:space="preserve">przedmiotu zamówienia niniejszego postępowania </w:t>
      </w:r>
      <w:r>
        <w:rPr>
          <w:rFonts w:ascii="Calibri" w:eastAsia="Arial Unicode MS" w:hAnsi="Calibri" w:cs="Calibri"/>
          <w:sz w:val="22"/>
          <w:szCs w:val="22"/>
        </w:rPr>
        <w:t xml:space="preserve">może być </w:t>
      </w:r>
      <w:r w:rsidR="00CC3F89">
        <w:rPr>
          <w:rFonts w:ascii="Calibri" w:eastAsia="Arial Unicode MS" w:hAnsi="Calibri" w:cs="Calibri"/>
          <w:sz w:val="22"/>
          <w:szCs w:val="22"/>
        </w:rPr>
        <w:t>współfinansowan</w:t>
      </w:r>
      <w:r>
        <w:rPr>
          <w:rFonts w:ascii="Calibri" w:eastAsia="Arial Unicode MS" w:hAnsi="Calibri" w:cs="Calibri"/>
          <w:sz w:val="22"/>
          <w:szCs w:val="22"/>
        </w:rPr>
        <w:t>e</w:t>
      </w:r>
      <w:r w:rsidR="00CC3F89">
        <w:rPr>
          <w:rFonts w:ascii="Calibri" w:eastAsia="Arial Unicode MS" w:hAnsi="Calibri" w:cs="Calibri"/>
          <w:sz w:val="22"/>
          <w:szCs w:val="22"/>
        </w:rPr>
        <w:t xml:space="preserve"> ze środków Unii Europejskiej w ramach Działania 3.2 Rozwój transportu morskiego, śródlądowych dróg wodnych i połączeń multimodalnych (grupa C Transport intermodalny) Oś Priorytetowa III – Rozwój sieci drogowej TEN-T i transportu multimodalnego Programu Operacyjnego Infrastruktura i Środowisko 2014-2020</w:t>
      </w:r>
      <w:r w:rsidR="004A538C">
        <w:rPr>
          <w:rFonts w:ascii="Calibri" w:eastAsia="Arial Unicode MS" w:hAnsi="Calibri" w:cs="Calibri"/>
          <w:sz w:val="22"/>
          <w:szCs w:val="22"/>
        </w:rPr>
        <w:t>.</w:t>
      </w:r>
    </w:p>
    <w:p w14:paraId="6B253A6D" w14:textId="77777777" w:rsidR="0089703C" w:rsidRDefault="0089703C">
      <w:pPr>
        <w:suppressAutoHyphens/>
        <w:jc w:val="center"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0E3F4FD4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Rozdział 1. </w:t>
      </w: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Zamawiający</w:t>
      </w:r>
      <w:r>
        <w:rPr>
          <w:rFonts w:ascii="Calibri" w:eastAsia="Arial Unicode MS" w:hAnsi="Calibri" w:cs="Calibri"/>
          <w:sz w:val="22"/>
          <w:szCs w:val="22"/>
        </w:rPr>
        <w:t>:</w:t>
      </w:r>
    </w:p>
    <w:p w14:paraId="2DE61E9B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7030E8B0" w14:textId="77777777" w:rsidR="0089703C" w:rsidRPr="0071168B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  <w:lang w:val="de-DE"/>
        </w:rPr>
      </w:pPr>
      <w:bookmarkStart w:id="5" w:name="_Hlk531254121"/>
      <w:bookmarkEnd w:id="5"/>
      <w:r w:rsidRPr="0071168B">
        <w:rPr>
          <w:rFonts w:ascii="Calibri" w:eastAsia="Arial Unicode MS" w:hAnsi="Calibri" w:cs="Calibri"/>
          <w:sz w:val="22"/>
          <w:szCs w:val="22"/>
          <w:lang w:val="de-DE"/>
        </w:rPr>
        <w:t xml:space="preserve">Laude Smart Intermodal S.A. </w:t>
      </w:r>
    </w:p>
    <w:p w14:paraId="1F5B939D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ul. Włocławska 131</w:t>
      </w:r>
    </w:p>
    <w:p w14:paraId="173AA243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87-100 Toruń</w:t>
      </w:r>
    </w:p>
    <w:p w14:paraId="3F6FAEF8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NIP 9562224293</w:t>
      </w:r>
    </w:p>
    <w:p w14:paraId="3A9836A3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REGON 340461640</w:t>
      </w:r>
    </w:p>
    <w:p w14:paraId="7C74DD2F" w14:textId="77777777" w:rsidR="0089703C" w:rsidRDefault="0089703C">
      <w:pPr>
        <w:suppressAutoHyphens/>
        <w:jc w:val="center"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2A564957" w14:textId="77777777" w:rsidR="0089703C" w:rsidRDefault="00CC3F89">
      <w:pPr>
        <w:suppressAutoHyphens/>
        <w:rPr>
          <w:rFonts w:ascii="Calibri" w:eastAsia="Arial Unicode MS" w:hAnsi="Calibri" w:cs="Calibri"/>
          <w:bCs/>
          <w:sz w:val="22"/>
          <w:szCs w:val="22"/>
        </w:rPr>
      </w:pPr>
      <w:bookmarkStart w:id="6" w:name="_Hlk534623593"/>
      <w:bookmarkStart w:id="7" w:name="_Hlk3444320"/>
      <w:bookmarkEnd w:id="6"/>
      <w:bookmarkEnd w:id="7"/>
      <w:r>
        <w:rPr>
          <w:rFonts w:ascii="Calibri" w:eastAsia="Arial Unicode MS" w:hAnsi="Calibri" w:cs="Calibri"/>
          <w:b/>
          <w:bCs/>
          <w:sz w:val="22"/>
          <w:szCs w:val="22"/>
        </w:rPr>
        <w:t>Rozdział 2.</w:t>
      </w: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 xml:space="preserve"> Opis przedmiotu zamówienia</w:t>
      </w:r>
      <w:r>
        <w:rPr>
          <w:rFonts w:ascii="Calibri" w:eastAsia="Arial Unicode MS" w:hAnsi="Calibri" w:cs="Calibri"/>
          <w:bCs/>
          <w:sz w:val="22"/>
          <w:szCs w:val="22"/>
        </w:rPr>
        <w:t>:</w:t>
      </w:r>
    </w:p>
    <w:p w14:paraId="4B484C6C" w14:textId="77777777" w:rsidR="0089703C" w:rsidRDefault="0089703C">
      <w:pPr>
        <w:suppressAutoHyphens/>
        <w:rPr>
          <w:rFonts w:ascii="Calibri" w:eastAsia="Arial Unicode MS" w:hAnsi="Calibri" w:cs="Calibri"/>
          <w:bCs/>
          <w:sz w:val="22"/>
          <w:szCs w:val="22"/>
        </w:rPr>
      </w:pPr>
    </w:p>
    <w:p w14:paraId="2FA89F75" w14:textId="71EDA969" w:rsidR="0089703C" w:rsidRPr="001E5F5E" w:rsidRDefault="00565EAC" w:rsidP="00565EAC">
      <w:pPr>
        <w:pStyle w:val="Akapitzlist"/>
        <w:numPr>
          <w:ilvl w:val="0"/>
          <w:numId w:val="13"/>
        </w:numPr>
        <w:tabs>
          <w:tab w:val="left" w:pos="284"/>
        </w:tabs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CC3F89">
        <w:rPr>
          <w:rFonts w:ascii="Calibri" w:hAnsi="Calibri" w:cs="Calibri"/>
          <w:sz w:val="22"/>
          <w:szCs w:val="22"/>
        </w:rPr>
        <w:t xml:space="preserve">Przedmiotem zamówienia </w:t>
      </w:r>
      <w:r w:rsidR="00DF6F95">
        <w:rPr>
          <w:rFonts w:ascii="Calibri" w:hAnsi="Calibri" w:cs="Calibri"/>
          <w:sz w:val="22"/>
          <w:szCs w:val="22"/>
        </w:rPr>
        <w:t xml:space="preserve">są </w:t>
      </w:r>
      <w:r w:rsidR="00DF6F95" w:rsidRPr="001E5F5E">
        <w:rPr>
          <w:rFonts w:ascii="Calibri" w:hAnsi="Calibri" w:cs="Calibri"/>
          <w:b/>
          <w:bCs/>
          <w:sz w:val="22"/>
          <w:szCs w:val="22"/>
        </w:rPr>
        <w:t xml:space="preserve">roboty budowlane </w:t>
      </w:r>
      <w:r w:rsidR="00F5113D" w:rsidRPr="00F5113D">
        <w:rPr>
          <w:rFonts w:ascii="Calibri" w:hAnsi="Calibri" w:cs="Calibri"/>
          <w:b/>
          <w:bCs/>
          <w:sz w:val="22"/>
          <w:szCs w:val="22"/>
        </w:rPr>
        <w:t>w zakresie terminali kolejowych na stacji kolejowej Zamość – Bortatycze</w:t>
      </w:r>
    </w:p>
    <w:p w14:paraId="2197C1F9" w14:textId="458905FF" w:rsidR="00565EAC" w:rsidRDefault="00CC3F89" w:rsidP="00565EAC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Zamawiający wymaga, aby przedmiot zamówienia </w:t>
      </w:r>
      <w:r w:rsidR="001E5F5E">
        <w:rPr>
          <w:rFonts w:ascii="Calibri" w:eastAsia="Arial Unicode MS" w:hAnsi="Calibri" w:cs="Calibri"/>
          <w:sz w:val="22"/>
          <w:szCs w:val="22"/>
        </w:rPr>
        <w:t>realizowany przez</w:t>
      </w:r>
      <w:r>
        <w:rPr>
          <w:rFonts w:ascii="Calibri" w:eastAsia="Arial Unicode MS" w:hAnsi="Calibri" w:cs="Calibri"/>
          <w:sz w:val="22"/>
          <w:szCs w:val="22"/>
        </w:rPr>
        <w:t xml:space="preserve"> Wykonawców był </w:t>
      </w:r>
      <w:r w:rsidR="001E5F5E">
        <w:rPr>
          <w:rFonts w:ascii="Calibri" w:eastAsia="Arial Unicode MS" w:hAnsi="Calibri" w:cs="Calibri"/>
          <w:sz w:val="22"/>
          <w:szCs w:val="22"/>
        </w:rPr>
        <w:t xml:space="preserve">zgodny z </w:t>
      </w:r>
      <w:r w:rsidR="001E5F5E" w:rsidRPr="001E5F5E">
        <w:rPr>
          <w:rFonts w:ascii="Calibri" w:eastAsia="Arial Unicode MS" w:hAnsi="Calibri" w:cs="Calibri"/>
          <w:b/>
          <w:bCs/>
          <w:sz w:val="22"/>
          <w:szCs w:val="22"/>
        </w:rPr>
        <w:t>Załącznikiem nr 1 do zapytania ofertowego – Przedmiarem Robót</w:t>
      </w:r>
      <w:r w:rsidR="00565EAC">
        <w:rPr>
          <w:rFonts w:ascii="Calibri" w:eastAsia="Arial Unicode MS" w:hAnsi="Calibri" w:cs="Calibri"/>
          <w:b/>
          <w:bCs/>
          <w:sz w:val="22"/>
          <w:szCs w:val="22"/>
        </w:rPr>
        <w:t xml:space="preserve"> oraz Załącznikiem nr 2 do zapytania ofertowego - wydanym prawomocnym pozwoleniem na budowę </w:t>
      </w:r>
      <w:r w:rsidR="00565EAC" w:rsidRPr="00565EAC">
        <w:rPr>
          <w:rFonts w:ascii="Calibri" w:eastAsia="Arial Unicode MS" w:hAnsi="Calibri" w:cs="Calibri"/>
          <w:b/>
          <w:bCs/>
          <w:sz w:val="22"/>
          <w:szCs w:val="22"/>
        </w:rPr>
        <w:t xml:space="preserve">Wojewody Lubelskiego </w:t>
      </w:r>
      <w:r w:rsidR="00565EAC" w:rsidRPr="00565EAC">
        <w:rPr>
          <w:rFonts w:ascii="Calibri" w:eastAsia="Arial Unicode MS" w:hAnsi="Calibri" w:cs="Calibri"/>
          <w:b/>
          <w:bCs/>
          <w:sz w:val="22"/>
          <w:szCs w:val="22"/>
        </w:rPr>
        <w:lastRenderedPageBreak/>
        <w:t>z 12.12.2017.</w:t>
      </w:r>
      <w:r w:rsidR="00094558">
        <w:rPr>
          <w:rFonts w:ascii="Calibri" w:eastAsia="Arial Unicode MS" w:hAnsi="Calibri" w:cs="Calibri"/>
          <w:b/>
          <w:bCs/>
          <w:sz w:val="22"/>
          <w:szCs w:val="22"/>
        </w:rPr>
        <w:t xml:space="preserve"> </w:t>
      </w:r>
      <w:r w:rsidR="00094558" w:rsidRPr="00236ED0">
        <w:rPr>
          <w:rFonts w:ascii="Calibri" w:eastAsia="Arial Unicode MS" w:hAnsi="Calibri" w:cs="Calibri"/>
          <w:b/>
          <w:bCs/>
          <w:sz w:val="22"/>
          <w:szCs w:val="22"/>
        </w:rPr>
        <w:t>W przypadku wystąpienia konieczności Wykonawca zobligowany będzie do opracowania projektu zamiennego w zakresie objętym zapytaniem.</w:t>
      </w:r>
      <w:r w:rsidR="00094558">
        <w:rPr>
          <w:rFonts w:ascii="Calibri" w:eastAsia="Arial Unicode MS" w:hAnsi="Calibri" w:cs="Calibri"/>
          <w:b/>
          <w:bCs/>
          <w:sz w:val="22"/>
          <w:szCs w:val="22"/>
        </w:rPr>
        <w:t xml:space="preserve"> </w:t>
      </w:r>
    </w:p>
    <w:p w14:paraId="2ABE695C" w14:textId="48CF047B" w:rsidR="00565EAC" w:rsidRDefault="00565EAC" w:rsidP="00565EAC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565EAC">
        <w:rPr>
          <w:rFonts w:ascii="Calibri" w:eastAsia="Arial Unicode MS" w:hAnsi="Calibri" w:cs="Calibri"/>
          <w:sz w:val="22"/>
          <w:szCs w:val="22"/>
        </w:rPr>
        <w:t>Wykonawca wykona przedmiot zamówienia na podstawie dokumentacji projektowej, przedmiaru robót, ustaleń warunków zamówienia, zgodnie z obowiązującymi przepisami szczegółowymi i sztuką budowlaną wraz z okresem gwarancji.</w:t>
      </w:r>
      <w:r w:rsidR="009B68E6">
        <w:rPr>
          <w:rFonts w:ascii="Calibri" w:eastAsia="Arial Unicode MS" w:hAnsi="Calibri" w:cs="Calibri"/>
          <w:sz w:val="22"/>
          <w:szCs w:val="22"/>
        </w:rPr>
        <w:t xml:space="preserve"> Zamawiający zaleca, aby przed złożeniem oferty potencjalny wykonawca dokonał oględzin terenu inwestycji. </w:t>
      </w:r>
    </w:p>
    <w:p w14:paraId="41A7EDF6" w14:textId="4FE70D5E" w:rsidR="009B68E6" w:rsidRPr="009B68E6" w:rsidRDefault="00565EAC" w:rsidP="009B68E6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565EAC">
        <w:rPr>
          <w:rFonts w:ascii="Calibri" w:eastAsia="Arial Unicode MS" w:hAnsi="Calibri" w:cs="Calibri"/>
          <w:sz w:val="22"/>
          <w:szCs w:val="22"/>
        </w:rPr>
        <w:t xml:space="preserve">Zamawiający wymaga, by </w:t>
      </w:r>
      <w:r w:rsidRPr="00094558">
        <w:rPr>
          <w:rFonts w:ascii="Calibri" w:eastAsia="Arial Unicode MS" w:hAnsi="Calibri" w:cs="Calibri"/>
          <w:b/>
          <w:bCs/>
          <w:sz w:val="22"/>
          <w:szCs w:val="22"/>
        </w:rPr>
        <w:t>gwarancja</w:t>
      </w:r>
      <w:r w:rsidRPr="00565EAC">
        <w:rPr>
          <w:rFonts w:ascii="Calibri" w:eastAsia="Arial Unicode MS" w:hAnsi="Calibri" w:cs="Calibri"/>
          <w:sz w:val="22"/>
          <w:szCs w:val="22"/>
        </w:rPr>
        <w:t xml:space="preserve"> na wykonane roboty wynosiła</w:t>
      </w:r>
      <w:r w:rsidR="009B68E6">
        <w:rPr>
          <w:rFonts w:ascii="Calibri" w:eastAsia="Arial Unicode MS" w:hAnsi="Calibri" w:cs="Calibri"/>
          <w:sz w:val="22"/>
          <w:szCs w:val="22"/>
        </w:rPr>
        <w:t xml:space="preserve"> minimum </w:t>
      </w:r>
      <w:r w:rsidR="00237D8F">
        <w:rPr>
          <w:rFonts w:ascii="Calibri" w:eastAsia="Arial Unicode MS" w:hAnsi="Calibri" w:cs="Calibri"/>
          <w:b/>
          <w:bCs/>
          <w:sz w:val="22"/>
          <w:szCs w:val="22"/>
        </w:rPr>
        <w:t>60</w:t>
      </w:r>
      <w:r w:rsidRPr="00565EAC">
        <w:rPr>
          <w:rFonts w:ascii="Calibri" w:eastAsia="Arial Unicode MS" w:hAnsi="Calibri" w:cs="Calibri"/>
          <w:b/>
          <w:bCs/>
          <w:sz w:val="22"/>
          <w:szCs w:val="22"/>
        </w:rPr>
        <w:t xml:space="preserve"> miesięc</w:t>
      </w:r>
      <w:r w:rsidR="00094558">
        <w:rPr>
          <w:rFonts w:ascii="Calibri" w:eastAsia="Arial Unicode MS" w:hAnsi="Calibri" w:cs="Calibri"/>
          <w:b/>
          <w:bCs/>
          <w:sz w:val="22"/>
          <w:szCs w:val="22"/>
        </w:rPr>
        <w:t>y</w:t>
      </w:r>
      <w:r w:rsidR="004A6BF6">
        <w:rPr>
          <w:rFonts w:ascii="Calibri" w:eastAsia="Arial Unicode MS" w:hAnsi="Calibri" w:cs="Calibri"/>
          <w:b/>
          <w:bCs/>
          <w:sz w:val="22"/>
          <w:szCs w:val="22"/>
        </w:rPr>
        <w:t xml:space="preserve"> (5 lat)</w:t>
      </w:r>
      <w:r w:rsidR="00094558">
        <w:rPr>
          <w:rFonts w:ascii="Calibri" w:eastAsia="Arial Unicode MS" w:hAnsi="Calibri" w:cs="Calibri"/>
          <w:sz w:val="22"/>
          <w:szCs w:val="22"/>
        </w:rPr>
        <w:t xml:space="preserve">, </w:t>
      </w:r>
      <w:r w:rsidRPr="00565EAC">
        <w:rPr>
          <w:rFonts w:ascii="Calibri" w:eastAsia="Arial Unicode MS" w:hAnsi="Calibri" w:cs="Calibri"/>
          <w:sz w:val="22"/>
          <w:szCs w:val="22"/>
        </w:rPr>
        <w:t>licząc od dnia protokolarnego ostatecznego odbioru robót.</w:t>
      </w:r>
    </w:p>
    <w:p w14:paraId="24DC2E35" w14:textId="77777777" w:rsidR="00565EAC" w:rsidRPr="00565EAC" w:rsidRDefault="00565EAC" w:rsidP="00565EAC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565EAC">
        <w:rPr>
          <w:rFonts w:ascii="Calibri" w:hAnsi="Calibri" w:cs="Calibri"/>
          <w:sz w:val="22"/>
          <w:szCs w:val="22"/>
        </w:rPr>
        <w:t>Dokumentacja projektowa może wskazywać dla niektórych materiałów i urządzeń znaki towarowe lub pochodzenie. Zamawiający dopuszcza składanie ofert równoważnych, a wszelkie towary określone w dokumentacji, pochodzące od konkretnych producentów, określają minimalne parametry jakościowe i cechy użytkowe, jakim muszą odpowiadać towary, aby spełnić wymagania stawiane przez Zamawiającego. Poprzez zapis dotyczący minimalnych parametrów jakościowych wymagań Zamawiający rozumie wymagania towarów zawarte w ogólnie dostępnych źródłach, katalogach, stronach internetowych producentów. Operowanie przykładowymi nazwami producenta, ma jedynie na celu doprecyzowanie poziomu oczekiwań Zamawiającego w stosunku do określonego rozwiązania. Zamawiający przy opisie przedmiotu zamówienia wskazując oznaczenie konkretnego producenta (dostawcy) lub konkretny produkt, dopuszcza jednocześnie produkty równoważne o parametrach jakościowych i cechach użytkowych co najmniej na poziomie parametrów wskazanego produktu, uznając tym samym każdy produkt o wskazanych parametrach lub lepszych. Posługiwanie się nazwami producentów/produktów ma wyłącznie charakter przykładowy.</w:t>
      </w:r>
    </w:p>
    <w:p w14:paraId="1D1FE239" w14:textId="77777777" w:rsidR="00BD1245" w:rsidRDefault="00565EAC" w:rsidP="00BD1245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565EAC">
        <w:rPr>
          <w:rFonts w:ascii="Calibri" w:hAnsi="Calibri" w:cs="Calibri"/>
          <w:sz w:val="22"/>
          <w:szCs w:val="22"/>
        </w:rPr>
        <w:t>Wykonawca, który zastosował produkt równoważny, ma obowiązek wskazać w swojej ofercie, jakie materiały lub urządzenia zostały zamienione, i określić, jakie materiały i urządzenia w ich miejsce proponuje, podając ich parametry techniczne.</w:t>
      </w:r>
    </w:p>
    <w:p w14:paraId="46C255A1" w14:textId="6A3F6558" w:rsidR="00565EAC" w:rsidRPr="00BD1245" w:rsidRDefault="00B6519C" w:rsidP="00BD1245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BD1245">
        <w:rPr>
          <w:rFonts w:ascii="Calibri" w:hAnsi="Calibri" w:cs="Calibri"/>
          <w:sz w:val="22"/>
          <w:szCs w:val="22"/>
        </w:rPr>
        <w:t>Zamawiający dopuszcza zastosowanie przez Wykonawców rozwiązań równoważnych w stosunku do rozwiązań opisanych w niniejszym Zapytaniu Ofertowym. Wykonawca, który w ofercie powoła się na zastosowanie rozwiązań równoważnych opisywanych w Zapytaniu Ofertowym, jest obowiązany wykazać, że oferowane przez niego roboty budowlane spełniają wymagania określone przez Zamawiającego.</w:t>
      </w:r>
      <w:r w:rsidR="00BD1245" w:rsidRPr="00BD1245">
        <w:t xml:space="preserve"> </w:t>
      </w:r>
      <w:r w:rsidR="00BD1245" w:rsidRPr="00BD1245">
        <w:rPr>
          <w:rFonts w:ascii="Calibri" w:hAnsi="Calibri" w:cs="Calibri"/>
          <w:sz w:val="22"/>
          <w:szCs w:val="22"/>
        </w:rPr>
        <w:t>Obowiązek wykazania równoważności oferowanych rozwiązań spoczywa na Wykonawcy. W przypadku uchybienia temu obowiązkowi - oferta Wykonawcy zostanie odrzucona.</w:t>
      </w:r>
    </w:p>
    <w:p w14:paraId="3C94A62A" w14:textId="4AE525F7" w:rsidR="0089703C" w:rsidRDefault="00CC3F89" w:rsidP="00B6519C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Oferowany przedmiot zamówienia winien </w:t>
      </w:r>
      <w:r w:rsidR="00B6519C">
        <w:rPr>
          <w:rFonts w:ascii="Calibri" w:eastAsia="Arial Unicode MS" w:hAnsi="Calibri" w:cs="Calibri"/>
          <w:sz w:val="22"/>
          <w:szCs w:val="22"/>
        </w:rPr>
        <w:t xml:space="preserve">być zgodny z w/w dokumentami i </w:t>
      </w:r>
      <w:r>
        <w:rPr>
          <w:rFonts w:ascii="Calibri" w:eastAsia="Arial Unicode MS" w:hAnsi="Calibri" w:cs="Calibri"/>
          <w:sz w:val="22"/>
          <w:szCs w:val="22"/>
        </w:rPr>
        <w:t>spełniać w szczególności następujące minimalne wymagania:</w:t>
      </w:r>
    </w:p>
    <w:p w14:paraId="1428D506" w14:textId="77777777" w:rsidR="00F5113D" w:rsidRDefault="00F5113D" w:rsidP="00F5113D">
      <w:pPr>
        <w:suppressAutoHyphens/>
        <w:ind w:left="360"/>
        <w:jc w:val="both"/>
        <w:rPr>
          <w:rFonts w:ascii="Calibri" w:eastAsia="Arial Unicode MS" w:hAnsi="Calibri" w:cs="Calibri"/>
          <w:color w:val="FF0000"/>
          <w:sz w:val="22"/>
          <w:szCs w:val="22"/>
        </w:rPr>
      </w:pPr>
    </w:p>
    <w:p w14:paraId="3564C1C4" w14:textId="5BE3250C" w:rsidR="00A262CC" w:rsidRPr="00A262CC" w:rsidRDefault="00A262CC" w:rsidP="00A262CC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A262CC">
        <w:rPr>
          <w:rFonts w:ascii="Calibri" w:hAnsi="Calibri" w:cs="Calibri"/>
          <w:sz w:val="22"/>
          <w:szCs w:val="22"/>
        </w:rPr>
        <w:t>Od strony zachodniej budowa now</w:t>
      </w:r>
      <w:r w:rsidR="009D5787">
        <w:rPr>
          <w:rFonts w:ascii="Calibri" w:hAnsi="Calibri" w:cs="Calibri"/>
          <w:sz w:val="22"/>
          <w:szCs w:val="22"/>
        </w:rPr>
        <w:t>ego</w:t>
      </w:r>
      <w:r w:rsidRPr="00A262CC">
        <w:rPr>
          <w:rFonts w:ascii="Calibri" w:hAnsi="Calibri" w:cs="Calibri"/>
          <w:sz w:val="22"/>
          <w:szCs w:val="22"/>
        </w:rPr>
        <w:t xml:space="preserve"> tor</w:t>
      </w:r>
      <w:r w:rsidR="009D5787">
        <w:rPr>
          <w:rFonts w:ascii="Calibri" w:hAnsi="Calibri" w:cs="Calibri"/>
          <w:sz w:val="22"/>
          <w:szCs w:val="22"/>
        </w:rPr>
        <w:t>u</w:t>
      </w:r>
      <w:r w:rsidRPr="00A262CC">
        <w:rPr>
          <w:rFonts w:ascii="Calibri" w:hAnsi="Calibri" w:cs="Calibri"/>
          <w:sz w:val="22"/>
          <w:szCs w:val="22"/>
        </w:rPr>
        <w:t xml:space="preserve"> szeroki</w:t>
      </w:r>
      <w:r w:rsidR="009D5787">
        <w:rPr>
          <w:rFonts w:ascii="Calibri" w:hAnsi="Calibri" w:cs="Calibri"/>
          <w:sz w:val="22"/>
          <w:szCs w:val="22"/>
        </w:rPr>
        <w:t>ego</w:t>
      </w:r>
      <w:r w:rsidRPr="00A262CC">
        <w:rPr>
          <w:rFonts w:ascii="Calibri" w:hAnsi="Calibri" w:cs="Calibri"/>
          <w:sz w:val="22"/>
          <w:szCs w:val="22"/>
        </w:rPr>
        <w:t xml:space="preserve"> nr 248 </w:t>
      </w:r>
      <w:r w:rsidR="009D5787">
        <w:rPr>
          <w:rFonts w:ascii="Calibri" w:hAnsi="Calibri" w:cs="Calibri"/>
          <w:sz w:val="22"/>
          <w:szCs w:val="22"/>
        </w:rPr>
        <w:t xml:space="preserve">wraz z rozjazdem o </w:t>
      </w:r>
      <w:r w:rsidRPr="00A262CC">
        <w:rPr>
          <w:rFonts w:ascii="Calibri" w:hAnsi="Calibri" w:cs="Calibri"/>
          <w:sz w:val="22"/>
          <w:szCs w:val="22"/>
        </w:rPr>
        <w:t>długości 1</w:t>
      </w:r>
      <w:r w:rsidR="009D5787">
        <w:rPr>
          <w:rFonts w:ascii="Calibri" w:hAnsi="Calibri" w:cs="Calibri"/>
          <w:sz w:val="22"/>
          <w:szCs w:val="22"/>
        </w:rPr>
        <w:t>.</w:t>
      </w:r>
      <w:r w:rsidRPr="00A262CC">
        <w:rPr>
          <w:rFonts w:ascii="Calibri" w:hAnsi="Calibri" w:cs="Calibri"/>
          <w:sz w:val="22"/>
          <w:szCs w:val="22"/>
        </w:rPr>
        <w:t xml:space="preserve">158 </w:t>
      </w:r>
      <w:proofErr w:type="spellStart"/>
      <w:r w:rsidRPr="00A262CC">
        <w:rPr>
          <w:rFonts w:ascii="Calibri" w:hAnsi="Calibri" w:cs="Calibri"/>
          <w:sz w:val="22"/>
          <w:szCs w:val="22"/>
        </w:rPr>
        <w:t>mb</w:t>
      </w:r>
      <w:proofErr w:type="spellEnd"/>
      <w:r w:rsidR="009D5787">
        <w:rPr>
          <w:rFonts w:ascii="Calibri" w:hAnsi="Calibri" w:cs="Calibri"/>
          <w:sz w:val="22"/>
          <w:szCs w:val="22"/>
        </w:rPr>
        <w:t>, co</w:t>
      </w:r>
      <w:r w:rsidR="009D5787" w:rsidRPr="00A262CC">
        <w:rPr>
          <w:rFonts w:ascii="Calibri" w:hAnsi="Calibri" w:cs="Calibri"/>
          <w:sz w:val="22"/>
          <w:szCs w:val="22"/>
        </w:rPr>
        <w:t xml:space="preserve"> </w:t>
      </w:r>
      <w:r w:rsidRPr="00A262CC">
        <w:rPr>
          <w:rFonts w:ascii="Calibri" w:hAnsi="Calibri" w:cs="Calibri"/>
          <w:sz w:val="22"/>
          <w:szCs w:val="22"/>
        </w:rPr>
        <w:t xml:space="preserve">umożliwi bezkolizyjne wprowadzenie składu kontenerowego na teren terminalu. Tor </w:t>
      </w:r>
      <w:r w:rsidR="009D5787">
        <w:rPr>
          <w:rFonts w:ascii="Calibri" w:hAnsi="Calibri" w:cs="Calibri"/>
          <w:sz w:val="22"/>
          <w:szCs w:val="22"/>
        </w:rPr>
        <w:t>będzie</w:t>
      </w:r>
      <w:r w:rsidRPr="00A262CC">
        <w:rPr>
          <w:rFonts w:ascii="Calibri" w:hAnsi="Calibri" w:cs="Calibri"/>
          <w:sz w:val="22"/>
          <w:szCs w:val="22"/>
        </w:rPr>
        <w:t xml:space="preserve"> zakończony kozłem oporowym (KO1)</w:t>
      </w:r>
      <w:r w:rsidR="009D5787">
        <w:rPr>
          <w:rFonts w:ascii="Calibri" w:hAnsi="Calibri" w:cs="Calibri"/>
          <w:sz w:val="22"/>
          <w:szCs w:val="22"/>
        </w:rPr>
        <w:t>.</w:t>
      </w:r>
    </w:p>
    <w:p w14:paraId="756A4F25" w14:textId="496E3CAD" w:rsidR="00A262CC" w:rsidRPr="00A262CC" w:rsidRDefault="00A262CC" w:rsidP="00A262CC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A262CC">
        <w:rPr>
          <w:rFonts w:ascii="Calibri" w:hAnsi="Calibri" w:cs="Calibri"/>
          <w:sz w:val="22"/>
          <w:szCs w:val="22"/>
        </w:rPr>
        <w:t xml:space="preserve">Wydłużenie toru N 313 na N 313a o 100 </w:t>
      </w:r>
      <w:proofErr w:type="spellStart"/>
      <w:r w:rsidRPr="00A262CC">
        <w:rPr>
          <w:rFonts w:ascii="Calibri" w:hAnsi="Calibri" w:cs="Calibri"/>
          <w:sz w:val="22"/>
          <w:szCs w:val="22"/>
        </w:rPr>
        <w:t>mb</w:t>
      </w:r>
      <w:proofErr w:type="spellEnd"/>
      <w:r w:rsidRPr="00A262CC">
        <w:rPr>
          <w:rFonts w:ascii="Calibri" w:hAnsi="Calibri" w:cs="Calibri"/>
          <w:sz w:val="22"/>
          <w:szCs w:val="22"/>
        </w:rPr>
        <w:t xml:space="preserve"> </w:t>
      </w:r>
      <w:r w:rsidR="00CA3100">
        <w:rPr>
          <w:rFonts w:ascii="Calibri" w:hAnsi="Calibri" w:cs="Calibri"/>
          <w:sz w:val="22"/>
          <w:szCs w:val="22"/>
        </w:rPr>
        <w:t xml:space="preserve">z </w:t>
      </w:r>
      <w:r w:rsidR="00CA3100" w:rsidRPr="00A262CC">
        <w:rPr>
          <w:rFonts w:ascii="Calibri" w:hAnsi="Calibri" w:cs="Calibri"/>
          <w:sz w:val="22"/>
          <w:szCs w:val="22"/>
        </w:rPr>
        <w:t>zakończ</w:t>
      </w:r>
      <w:r w:rsidR="00CA3100">
        <w:rPr>
          <w:rFonts w:ascii="Calibri" w:hAnsi="Calibri" w:cs="Calibri"/>
          <w:sz w:val="22"/>
          <w:szCs w:val="22"/>
        </w:rPr>
        <w:t>eniem w postaci</w:t>
      </w:r>
      <w:r w:rsidR="00CA3100" w:rsidRPr="00A262CC">
        <w:rPr>
          <w:rFonts w:ascii="Calibri" w:hAnsi="Calibri" w:cs="Calibri"/>
          <w:sz w:val="22"/>
          <w:szCs w:val="22"/>
        </w:rPr>
        <w:t xml:space="preserve"> </w:t>
      </w:r>
      <w:r w:rsidR="00CA3100">
        <w:rPr>
          <w:rFonts w:ascii="Calibri" w:hAnsi="Calibri" w:cs="Calibri"/>
          <w:sz w:val="22"/>
          <w:szCs w:val="22"/>
        </w:rPr>
        <w:t>k</w:t>
      </w:r>
      <w:r w:rsidRPr="00A262CC">
        <w:rPr>
          <w:rFonts w:ascii="Calibri" w:hAnsi="Calibri" w:cs="Calibri"/>
          <w:sz w:val="22"/>
          <w:szCs w:val="22"/>
        </w:rPr>
        <w:t>ozł</w:t>
      </w:r>
      <w:r w:rsidR="00CA3100">
        <w:rPr>
          <w:rFonts w:ascii="Calibri" w:hAnsi="Calibri" w:cs="Calibri"/>
          <w:sz w:val="22"/>
          <w:szCs w:val="22"/>
        </w:rPr>
        <w:t>a</w:t>
      </w:r>
      <w:r w:rsidRPr="00A262CC">
        <w:rPr>
          <w:rFonts w:ascii="Calibri" w:hAnsi="Calibri" w:cs="Calibri"/>
          <w:sz w:val="22"/>
          <w:szCs w:val="22"/>
        </w:rPr>
        <w:t xml:space="preserve"> </w:t>
      </w:r>
      <w:r w:rsidR="00CA3100">
        <w:rPr>
          <w:rFonts w:ascii="Calibri" w:hAnsi="Calibri" w:cs="Calibri"/>
          <w:sz w:val="22"/>
          <w:szCs w:val="22"/>
        </w:rPr>
        <w:t>o</w:t>
      </w:r>
      <w:r w:rsidRPr="00A262CC">
        <w:rPr>
          <w:rFonts w:ascii="Calibri" w:hAnsi="Calibri" w:cs="Calibri"/>
          <w:sz w:val="22"/>
          <w:szCs w:val="22"/>
        </w:rPr>
        <w:t>porow</w:t>
      </w:r>
      <w:r w:rsidR="00CA3100">
        <w:rPr>
          <w:rFonts w:ascii="Calibri" w:hAnsi="Calibri" w:cs="Calibri"/>
          <w:sz w:val="22"/>
          <w:szCs w:val="22"/>
        </w:rPr>
        <w:t>ego</w:t>
      </w:r>
      <w:r w:rsidRPr="00A262CC">
        <w:rPr>
          <w:rFonts w:ascii="Calibri" w:hAnsi="Calibri" w:cs="Calibri"/>
          <w:sz w:val="22"/>
          <w:szCs w:val="22"/>
        </w:rPr>
        <w:t xml:space="preserve"> (KO3). Tor ten przeznaczony jest na miejsce odstawcze wagonów normalnotorowych</w:t>
      </w:r>
      <w:r w:rsidR="00CA3100">
        <w:rPr>
          <w:rFonts w:ascii="Calibri" w:hAnsi="Calibri" w:cs="Calibri"/>
          <w:sz w:val="22"/>
          <w:szCs w:val="22"/>
        </w:rPr>
        <w:t>.</w:t>
      </w:r>
    </w:p>
    <w:p w14:paraId="0A6B4192" w14:textId="016F77E5" w:rsidR="00A262CC" w:rsidRPr="00A262CC" w:rsidRDefault="00A262CC" w:rsidP="00A262CC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A262CC">
        <w:rPr>
          <w:rFonts w:ascii="Calibri" w:hAnsi="Calibri" w:cs="Calibri"/>
          <w:sz w:val="22"/>
          <w:szCs w:val="22"/>
        </w:rPr>
        <w:t xml:space="preserve">Równolegle wzdłuż toru 313 zaprojektowano tor 220a </w:t>
      </w:r>
      <w:r w:rsidR="00CA3100">
        <w:rPr>
          <w:rFonts w:ascii="Calibri" w:hAnsi="Calibri" w:cs="Calibri"/>
          <w:sz w:val="22"/>
          <w:szCs w:val="22"/>
        </w:rPr>
        <w:t xml:space="preserve">o długości 426 </w:t>
      </w:r>
      <w:proofErr w:type="spellStart"/>
      <w:r w:rsidR="00CA3100">
        <w:rPr>
          <w:rFonts w:ascii="Calibri" w:hAnsi="Calibri" w:cs="Calibri"/>
          <w:sz w:val="22"/>
          <w:szCs w:val="22"/>
        </w:rPr>
        <w:t>mb</w:t>
      </w:r>
      <w:proofErr w:type="spellEnd"/>
      <w:r w:rsidR="00CA3100">
        <w:rPr>
          <w:rFonts w:ascii="Calibri" w:hAnsi="Calibri" w:cs="Calibri"/>
          <w:sz w:val="22"/>
          <w:szCs w:val="22"/>
        </w:rPr>
        <w:t xml:space="preserve"> </w:t>
      </w:r>
      <w:r w:rsidRPr="00A262CC">
        <w:rPr>
          <w:rFonts w:ascii="Calibri" w:hAnsi="Calibri" w:cs="Calibri"/>
          <w:sz w:val="22"/>
          <w:szCs w:val="22"/>
        </w:rPr>
        <w:t>jako tor odstawczy, który dwoma rozjazdami połączony zostanie z obecnym torem 220</w:t>
      </w:r>
      <w:r w:rsidR="00CA3100">
        <w:rPr>
          <w:rFonts w:ascii="Calibri" w:hAnsi="Calibri" w:cs="Calibri"/>
          <w:sz w:val="22"/>
          <w:szCs w:val="22"/>
        </w:rPr>
        <w:t>,</w:t>
      </w:r>
      <w:r w:rsidRPr="00A262CC">
        <w:rPr>
          <w:rFonts w:ascii="Calibri" w:hAnsi="Calibri" w:cs="Calibri"/>
          <w:sz w:val="22"/>
          <w:szCs w:val="22"/>
        </w:rPr>
        <w:t xml:space="preserve"> zwiększając efektywność prac przeładunkowych kontenerów.</w:t>
      </w:r>
    </w:p>
    <w:p w14:paraId="4FBF2CB8" w14:textId="1EC140D1" w:rsidR="00A262CC" w:rsidRPr="00A262CC" w:rsidRDefault="00A262CC" w:rsidP="00A262CC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A262CC">
        <w:rPr>
          <w:rFonts w:ascii="Calibri" w:hAnsi="Calibri" w:cs="Calibri"/>
          <w:sz w:val="22"/>
          <w:szCs w:val="22"/>
        </w:rPr>
        <w:t>W tor 313 wbudowany zostanie rozjazd łączący nowy tor 313 b z torem 220</w:t>
      </w:r>
      <w:r w:rsidR="00CA3100">
        <w:rPr>
          <w:rFonts w:ascii="Calibri" w:hAnsi="Calibri" w:cs="Calibri"/>
          <w:sz w:val="22"/>
          <w:szCs w:val="22"/>
        </w:rPr>
        <w:t>,</w:t>
      </w:r>
      <w:r w:rsidRPr="00A262CC">
        <w:rPr>
          <w:rFonts w:ascii="Calibri" w:hAnsi="Calibri" w:cs="Calibri"/>
          <w:sz w:val="22"/>
          <w:szCs w:val="22"/>
        </w:rPr>
        <w:t xml:space="preserve"> tworząc splot</w:t>
      </w:r>
      <w:r w:rsidR="00CA3100">
        <w:rPr>
          <w:rFonts w:ascii="Calibri" w:hAnsi="Calibri" w:cs="Calibri"/>
          <w:sz w:val="22"/>
          <w:szCs w:val="22"/>
        </w:rPr>
        <w:t xml:space="preserve"> </w:t>
      </w:r>
      <w:r w:rsidR="00CA3100" w:rsidRPr="00A262CC">
        <w:rPr>
          <w:rFonts w:ascii="Calibri" w:hAnsi="Calibri" w:cs="Calibri"/>
          <w:sz w:val="22"/>
          <w:szCs w:val="22"/>
        </w:rPr>
        <w:t xml:space="preserve">(tor </w:t>
      </w:r>
      <w:r w:rsidR="00CA3100">
        <w:rPr>
          <w:rFonts w:ascii="Calibri" w:hAnsi="Calibri" w:cs="Calibri"/>
          <w:sz w:val="22"/>
          <w:szCs w:val="22"/>
        </w:rPr>
        <w:t>n</w:t>
      </w:r>
      <w:r w:rsidR="00CA3100" w:rsidRPr="00A262CC">
        <w:rPr>
          <w:rFonts w:ascii="Calibri" w:hAnsi="Calibri" w:cs="Calibri"/>
          <w:sz w:val="22"/>
          <w:szCs w:val="22"/>
        </w:rPr>
        <w:t xml:space="preserve">ormalny z torem </w:t>
      </w:r>
      <w:r w:rsidR="00CA3100">
        <w:rPr>
          <w:rFonts w:ascii="Calibri" w:hAnsi="Calibri" w:cs="Calibri"/>
          <w:sz w:val="22"/>
          <w:szCs w:val="22"/>
        </w:rPr>
        <w:t>s</w:t>
      </w:r>
      <w:r w:rsidR="00CA3100" w:rsidRPr="00A262CC">
        <w:rPr>
          <w:rFonts w:ascii="Calibri" w:hAnsi="Calibri" w:cs="Calibri"/>
          <w:sz w:val="22"/>
          <w:szCs w:val="22"/>
        </w:rPr>
        <w:t>zerokim na jednej podbudowie</w:t>
      </w:r>
      <w:r w:rsidR="00CA3100">
        <w:rPr>
          <w:rFonts w:ascii="Calibri" w:hAnsi="Calibri" w:cs="Calibri"/>
          <w:sz w:val="22"/>
          <w:szCs w:val="22"/>
        </w:rPr>
        <w:t>)</w:t>
      </w:r>
      <w:r w:rsidRPr="00A262CC">
        <w:rPr>
          <w:rFonts w:ascii="Calibri" w:hAnsi="Calibri" w:cs="Calibri"/>
          <w:sz w:val="22"/>
          <w:szCs w:val="22"/>
        </w:rPr>
        <w:t xml:space="preserve"> na odcinku 185 </w:t>
      </w:r>
      <w:proofErr w:type="spellStart"/>
      <w:r w:rsidRPr="00A262CC">
        <w:rPr>
          <w:rFonts w:ascii="Calibri" w:hAnsi="Calibri" w:cs="Calibri"/>
          <w:sz w:val="22"/>
          <w:szCs w:val="22"/>
        </w:rPr>
        <w:t>mb</w:t>
      </w:r>
      <w:proofErr w:type="spellEnd"/>
      <w:r w:rsidRPr="00A262CC">
        <w:rPr>
          <w:rFonts w:ascii="Calibri" w:hAnsi="Calibri" w:cs="Calibri"/>
          <w:sz w:val="22"/>
          <w:szCs w:val="22"/>
        </w:rPr>
        <w:t>. Budowa splotu  umożliwi bezkolizyjne odstawianie uszkodzonych kontenerów do naprawy (zaprojektowany warsztat naprawczy).</w:t>
      </w:r>
    </w:p>
    <w:p w14:paraId="74236EE6" w14:textId="13931C33" w:rsidR="00A262CC" w:rsidRPr="00A262CC" w:rsidRDefault="00A262CC" w:rsidP="00A262CC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A262CC">
        <w:rPr>
          <w:rFonts w:ascii="Calibri" w:hAnsi="Calibri" w:cs="Calibri"/>
          <w:sz w:val="22"/>
          <w:szCs w:val="22"/>
        </w:rPr>
        <w:t xml:space="preserve">Przebudowa toru dojazdowego normalnego (N) nr 317 na odcinku 436 </w:t>
      </w:r>
      <w:proofErr w:type="spellStart"/>
      <w:r w:rsidRPr="00A262CC">
        <w:rPr>
          <w:rFonts w:ascii="Calibri" w:hAnsi="Calibri" w:cs="Calibri"/>
          <w:sz w:val="22"/>
          <w:szCs w:val="22"/>
        </w:rPr>
        <w:t>mb</w:t>
      </w:r>
      <w:proofErr w:type="spellEnd"/>
      <w:r w:rsidRPr="00A262CC">
        <w:rPr>
          <w:rFonts w:ascii="Calibri" w:hAnsi="Calibri" w:cs="Calibri"/>
          <w:sz w:val="22"/>
          <w:szCs w:val="22"/>
        </w:rPr>
        <w:t xml:space="preserve">. Prace te podnoszą </w:t>
      </w:r>
      <w:r w:rsidRPr="00A262CC">
        <w:rPr>
          <w:rFonts w:ascii="Calibri" w:hAnsi="Calibri" w:cs="Calibri"/>
          <w:sz w:val="22"/>
          <w:szCs w:val="22"/>
        </w:rPr>
        <w:lastRenderedPageBreak/>
        <w:t>parametry trakcyjne układu torowego</w:t>
      </w:r>
      <w:r w:rsidR="00CA3100">
        <w:rPr>
          <w:rFonts w:ascii="Calibri" w:hAnsi="Calibri" w:cs="Calibri"/>
          <w:sz w:val="22"/>
          <w:szCs w:val="22"/>
        </w:rPr>
        <w:t xml:space="preserve"> (w</w:t>
      </w:r>
      <w:r w:rsidRPr="00A262CC">
        <w:rPr>
          <w:rFonts w:ascii="Calibri" w:hAnsi="Calibri" w:cs="Calibri"/>
          <w:sz w:val="22"/>
          <w:szCs w:val="22"/>
        </w:rPr>
        <w:t>ymagania nałożone ze strony PKP LHS zwiększające bezpieczeństwo przetaczanych składów z kontenerami</w:t>
      </w:r>
      <w:r w:rsidR="00CA3100">
        <w:rPr>
          <w:rFonts w:ascii="Calibri" w:hAnsi="Calibri" w:cs="Calibri"/>
          <w:sz w:val="22"/>
          <w:szCs w:val="22"/>
        </w:rPr>
        <w:t>)</w:t>
      </w:r>
      <w:r w:rsidRPr="00A262CC">
        <w:rPr>
          <w:rFonts w:ascii="Calibri" w:hAnsi="Calibri" w:cs="Calibri"/>
          <w:sz w:val="22"/>
          <w:szCs w:val="22"/>
        </w:rPr>
        <w:t>.</w:t>
      </w:r>
    </w:p>
    <w:p w14:paraId="0E626884" w14:textId="015E163A" w:rsidR="00A262CC" w:rsidRPr="00A262CC" w:rsidRDefault="00A262CC" w:rsidP="00A262CC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A262CC">
        <w:rPr>
          <w:rFonts w:ascii="Calibri" w:hAnsi="Calibri" w:cs="Calibri"/>
          <w:sz w:val="22"/>
          <w:szCs w:val="22"/>
        </w:rPr>
        <w:t xml:space="preserve">Od strony południowej budowa równoległego toru </w:t>
      </w:r>
      <w:r w:rsidR="00CA3100">
        <w:rPr>
          <w:rFonts w:ascii="Calibri" w:hAnsi="Calibri" w:cs="Calibri"/>
          <w:sz w:val="22"/>
          <w:szCs w:val="22"/>
        </w:rPr>
        <w:t>n</w:t>
      </w:r>
      <w:r w:rsidR="00CA3100" w:rsidRPr="00A262CC">
        <w:rPr>
          <w:rFonts w:ascii="Calibri" w:hAnsi="Calibri" w:cs="Calibri"/>
          <w:sz w:val="22"/>
          <w:szCs w:val="22"/>
        </w:rPr>
        <w:t xml:space="preserve">ormalnego </w:t>
      </w:r>
      <w:r w:rsidRPr="00A262CC">
        <w:rPr>
          <w:rFonts w:ascii="Calibri" w:hAnsi="Calibri" w:cs="Calibri"/>
          <w:sz w:val="22"/>
          <w:szCs w:val="22"/>
        </w:rPr>
        <w:t xml:space="preserve">350a na odcinku 962 </w:t>
      </w:r>
      <w:proofErr w:type="spellStart"/>
      <w:r w:rsidRPr="00A262CC">
        <w:rPr>
          <w:rFonts w:ascii="Calibri" w:hAnsi="Calibri" w:cs="Calibri"/>
          <w:sz w:val="22"/>
          <w:szCs w:val="22"/>
        </w:rPr>
        <w:t>mb</w:t>
      </w:r>
      <w:proofErr w:type="spellEnd"/>
      <w:r w:rsidRPr="00A262CC">
        <w:rPr>
          <w:rFonts w:ascii="Calibri" w:hAnsi="Calibri" w:cs="Calibri"/>
          <w:sz w:val="22"/>
          <w:szCs w:val="22"/>
        </w:rPr>
        <w:t xml:space="preserve"> </w:t>
      </w:r>
      <w:r w:rsidR="00CA3100" w:rsidRPr="00A262CC">
        <w:rPr>
          <w:rFonts w:ascii="Calibri" w:hAnsi="Calibri" w:cs="Calibri"/>
          <w:sz w:val="22"/>
          <w:szCs w:val="22"/>
        </w:rPr>
        <w:t>zakończon</w:t>
      </w:r>
      <w:r w:rsidR="00CA3100">
        <w:rPr>
          <w:rFonts w:ascii="Calibri" w:hAnsi="Calibri" w:cs="Calibri"/>
          <w:sz w:val="22"/>
          <w:szCs w:val="22"/>
        </w:rPr>
        <w:t>ego</w:t>
      </w:r>
      <w:r w:rsidR="00CA3100" w:rsidRPr="00A262CC">
        <w:rPr>
          <w:rFonts w:ascii="Calibri" w:hAnsi="Calibri" w:cs="Calibri"/>
          <w:sz w:val="22"/>
          <w:szCs w:val="22"/>
        </w:rPr>
        <w:t xml:space="preserve"> </w:t>
      </w:r>
      <w:r w:rsidR="00CA3100">
        <w:rPr>
          <w:rFonts w:ascii="Calibri" w:hAnsi="Calibri" w:cs="Calibri"/>
          <w:sz w:val="22"/>
          <w:szCs w:val="22"/>
        </w:rPr>
        <w:t>k</w:t>
      </w:r>
      <w:r w:rsidR="00CA3100" w:rsidRPr="00A262CC">
        <w:rPr>
          <w:rFonts w:ascii="Calibri" w:hAnsi="Calibri" w:cs="Calibri"/>
          <w:sz w:val="22"/>
          <w:szCs w:val="22"/>
        </w:rPr>
        <w:t xml:space="preserve">ozłem </w:t>
      </w:r>
      <w:r w:rsidR="00CA3100">
        <w:rPr>
          <w:rFonts w:ascii="Calibri" w:hAnsi="Calibri" w:cs="Calibri"/>
          <w:sz w:val="22"/>
          <w:szCs w:val="22"/>
        </w:rPr>
        <w:t>o</w:t>
      </w:r>
      <w:r w:rsidR="00CA3100" w:rsidRPr="00A262CC">
        <w:rPr>
          <w:rFonts w:ascii="Calibri" w:hAnsi="Calibri" w:cs="Calibri"/>
          <w:sz w:val="22"/>
          <w:szCs w:val="22"/>
        </w:rPr>
        <w:t xml:space="preserve">porowym </w:t>
      </w:r>
      <w:r w:rsidRPr="00A262CC">
        <w:rPr>
          <w:rFonts w:ascii="Calibri" w:hAnsi="Calibri" w:cs="Calibri"/>
          <w:sz w:val="22"/>
          <w:szCs w:val="22"/>
        </w:rPr>
        <w:t>(KO2). Tor włączony jest rozjazdem 322 od strony wschodniej do toru 317. Wykonanie takiego układu torowego pozwala na przeładunek kontenerów ze składów szerokich na układ torowy normalny</w:t>
      </w:r>
      <w:r w:rsidR="00CA3100">
        <w:rPr>
          <w:rFonts w:ascii="Calibri" w:hAnsi="Calibri" w:cs="Calibri"/>
          <w:sz w:val="22"/>
          <w:szCs w:val="22"/>
        </w:rPr>
        <w:t>, z</w:t>
      </w:r>
      <w:r w:rsidRPr="00A262CC">
        <w:rPr>
          <w:rFonts w:ascii="Calibri" w:hAnsi="Calibri" w:cs="Calibri"/>
          <w:sz w:val="22"/>
          <w:szCs w:val="22"/>
        </w:rPr>
        <w:t>większają</w:t>
      </w:r>
      <w:r w:rsidR="00CA3100">
        <w:rPr>
          <w:rFonts w:ascii="Calibri" w:hAnsi="Calibri" w:cs="Calibri"/>
          <w:sz w:val="22"/>
          <w:szCs w:val="22"/>
        </w:rPr>
        <w:t>c</w:t>
      </w:r>
      <w:r w:rsidRPr="00A262CC">
        <w:rPr>
          <w:rFonts w:ascii="Calibri" w:hAnsi="Calibri" w:cs="Calibri"/>
          <w:sz w:val="22"/>
          <w:szCs w:val="22"/>
        </w:rPr>
        <w:t xml:space="preserve"> wydajność przeładunkową.</w:t>
      </w:r>
    </w:p>
    <w:p w14:paraId="70504646" w14:textId="3E5FC4B3" w:rsidR="00A262CC" w:rsidRPr="00A262CC" w:rsidRDefault="00A262CC" w:rsidP="00A262CC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A262CC">
        <w:rPr>
          <w:rFonts w:ascii="Calibri" w:hAnsi="Calibri" w:cs="Calibri"/>
          <w:sz w:val="22"/>
          <w:szCs w:val="22"/>
        </w:rPr>
        <w:t>Zakres prac torowych obejmuje przejazdy przez tory kolejowe wykonane z prefabrykatów CBP, uwzględniając dla całej inwestycji system odwodnienia powierzchniowego i wgłębnego połączonego z systemem zaprojektowanej kanalizacji.</w:t>
      </w:r>
    </w:p>
    <w:p w14:paraId="52A4DFB8" w14:textId="0EA11C7B" w:rsidR="00A262CC" w:rsidRPr="00A262CC" w:rsidRDefault="00A262CC" w:rsidP="00A262CC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A262CC">
        <w:rPr>
          <w:rFonts w:ascii="Calibri" w:hAnsi="Calibri" w:cs="Calibri"/>
          <w:sz w:val="22"/>
          <w:szCs w:val="22"/>
        </w:rPr>
        <w:t>Od strony zachodniej celem zwiększenia przepustowości transportów zaprojektowano wjazd z 60 tonową wagą. Place parkingowe, manewrowe o powierzchni 2</w:t>
      </w:r>
      <w:r w:rsidR="00CA3100">
        <w:rPr>
          <w:rFonts w:ascii="Calibri" w:hAnsi="Calibri" w:cs="Calibri"/>
          <w:sz w:val="22"/>
          <w:szCs w:val="22"/>
        </w:rPr>
        <w:t>.</w:t>
      </w:r>
      <w:r w:rsidRPr="00A262CC">
        <w:rPr>
          <w:rFonts w:ascii="Calibri" w:hAnsi="Calibri" w:cs="Calibri"/>
          <w:sz w:val="22"/>
          <w:szCs w:val="22"/>
        </w:rPr>
        <w:t>570 m</w:t>
      </w:r>
      <w:r w:rsidRPr="00D27428">
        <w:rPr>
          <w:rFonts w:ascii="Calibri" w:hAnsi="Calibri" w:cs="Calibri"/>
          <w:sz w:val="22"/>
          <w:szCs w:val="22"/>
          <w:vertAlign w:val="superscript"/>
        </w:rPr>
        <w:t>2</w:t>
      </w:r>
      <w:r w:rsidRPr="00A262CC">
        <w:rPr>
          <w:rFonts w:ascii="Calibri" w:hAnsi="Calibri" w:cs="Calibri"/>
          <w:sz w:val="22"/>
          <w:szCs w:val="22"/>
        </w:rPr>
        <w:t>, które umożliwiają dojazd do terminala kontenerowego położonego od strony południowej o zaprojektowanej powierzchni 22</w:t>
      </w:r>
      <w:r w:rsidR="00CA3100">
        <w:rPr>
          <w:rFonts w:ascii="Calibri" w:hAnsi="Calibri" w:cs="Calibri"/>
          <w:sz w:val="22"/>
          <w:szCs w:val="22"/>
        </w:rPr>
        <w:t>.</w:t>
      </w:r>
      <w:r w:rsidRPr="00A262CC">
        <w:rPr>
          <w:rFonts w:ascii="Calibri" w:hAnsi="Calibri" w:cs="Calibri"/>
          <w:sz w:val="22"/>
          <w:szCs w:val="22"/>
        </w:rPr>
        <w:t>880 m</w:t>
      </w:r>
      <w:r w:rsidRPr="00D27428">
        <w:rPr>
          <w:rFonts w:ascii="Calibri" w:hAnsi="Calibri" w:cs="Calibri"/>
          <w:sz w:val="22"/>
          <w:szCs w:val="22"/>
          <w:vertAlign w:val="superscript"/>
        </w:rPr>
        <w:t>2</w:t>
      </w:r>
      <w:r w:rsidRPr="00A262CC">
        <w:rPr>
          <w:rFonts w:ascii="Calibri" w:hAnsi="Calibri" w:cs="Calibri"/>
          <w:sz w:val="22"/>
          <w:szCs w:val="22"/>
        </w:rPr>
        <w:t>. Na istniejących obecnie utwardzonych terenach uwzględniono dodatkowy plac składowy pustych kontenerów o powierzchni 3</w:t>
      </w:r>
      <w:r w:rsidR="00CA3100">
        <w:rPr>
          <w:rFonts w:ascii="Calibri" w:hAnsi="Calibri" w:cs="Calibri"/>
          <w:sz w:val="22"/>
          <w:szCs w:val="22"/>
        </w:rPr>
        <w:t>.</w:t>
      </w:r>
      <w:r w:rsidRPr="00A262CC">
        <w:rPr>
          <w:rFonts w:ascii="Calibri" w:hAnsi="Calibri" w:cs="Calibri"/>
          <w:sz w:val="22"/>
          <w:szCs w:val="22"/>
        </w:rPr>
        <w:t>000 m</w:t>
      </w:r>
      <w:r w:rsidRPr="00D27428">
        <w:rPr>
          <w:rFonts w:ascii="Calibri" w:hAnsi="Calibri" w:cs="Calibri"/>
          <w:sz w:val="22"/>
          <w:szCs w:val="22"/>
          <w:vertAlign w:val="superscript"/>
        </w:rPr>
        <w:t>2</w:t>
      </w:r>
      <w:r w:rsidRPr="00A262CC">
        <w:rPr>
          <w:rFonts w:ascii="Calibri" w:hAnsi="Calibri" w:cs="Calibri"/>
          <w:sz w:val="22"/>
          <w:szCs w:val="22"/>
        </w:rPr>
        <w:t>.</w:t>
      </w:r>
    </w:p>
    <w:p w14:paraId="53EE5A8F" w14:textId="2F1D657B" w:rsidR="00F5113D" w:rsidRPr="00A262CC" w:rsidRDefault="00A262CC" w:rsidP="00A262CC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A262CC">
        <w:rPr>
          <w:rFonts w:ascii="Calibri" w:hAnsi="Calibri" w:cs="Calibri"/>
          <w:sz w:val="22"/>
          <w:szCs w:val="22"/>
        </w:rPr>
        <w:t>Dla całej infrastruktury opracowano rozbudowę oświetlenia terenu, sieci elektroenergetycznej, rozbudowę sieci wodociągowej, kanalizacji deszczowej, budowę kanalizacji sanitarnej z budową zbiornika na nieczystości ciekłe. Celem zabezpieczenia inwestycji uwzględniono rozbudowę ogrodzenia z bramą wjazdową.</w:t>
      </w:r>
    </w:p>
    <w:p w14:paraId="681CA053" w14:textId="3FA4C7C3" w:rsidR="0089703C" w:rsidRPr="00BD1245" w:rsidRDefault="0089703C" w:rsidP="00BD1245">
      <w:pPr>
        <w:jc w:val="both"/>
        <w:rPr>
          <w:rFonts w:ascii="Calibri" w:hAnsi="Calibri" w:cs="Calibri"/>
          <w:sz w:val="22"/>
          <w:szCs w:val="22"/>
        </w:rPr>
      </w:pPr>
    </w:p>
    <w:p w14:paraId="75678038" w14:textId="6517E18E" w:rsidR="0089703C" w:rsidRPr="007457C4" w:rsidRDefault="00CC3F89" w:rsidP="007457C4">
      <w:pPr>
        <w:pStyle w:val="Akapitzlist"/>
        <w:numPr>
          <w:ilvl w:val="0"/>
          <w:numId w:val="13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457C4">
        <w:rPr>
          <w:rFonts w:ascii="Calibri" w:hAnsi="Calibri" w:cs="Calibri"/>
          <w:sz w:val="22"/>
          <w:szCs w:val="22"/>
        </w:rPr>
        <w:t xml:space="preserve">Wykonawca zobowiązany jest do dodatkowego oznakowania </w:t>
      </w:r>
      <w:r w:rsidR="00BD1245" w:rsidRPr="007457C4">
        <w:rPr>
          <w:rFonts w:ascii="Calibri" w:hAnsi="Calibri" w:cs="Calibri"/>
          <w:sz w:val="22"/>
          <w:szCs w:val="22"/>
        </w:rPr>
        <w:t>miejsca realizacji inwestycji tablicą pamiątkową/</w:t>
      </w:r>
      <w:r w:rsidRPr="007457C4">
        <w:rPr>
          <w:rFonts w:ascii="Calibri" w:hAnsi="Calibri" w:cs="Calibri"/>
          <w:sz w:val="22"/>
          <w:szCs w:val="22"/>
        </w:rPr>
        <w:t xml:space="preserve">informacyjną opracowaną w uzgodnieniu z Zamawiającym i wykonaną z materiału zapewniającego czytelność informacji przez okres minimum 6 lat. </w:t>
      </w:r>
    </w:p>
    <w:p w14:paraId="233CE36E" w14:textId="35027E5B" w:rsidR="009813F9" w:rsidRPr="009813F9" w:rsidRDefault="00CC3F89" w:rsidP="007457C4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BD1245">
        <w:rPr>
          <w:rFonts w:ascii="Calibri" w:eastAsia="Arial Unicode MS" w:hAnsi="Calibri" w:cs="Calibri"/>
          <w:sz w:val="22"/>
          <w:szCs w:val="22"/>
        </w:rPr>
        <w:t>Odbiór techniczny przedmiotu zamówienia będzie dokonywany przez Zamawiającego, na warunkach określonych w umowie</w:t>
      </w:r>
      <w:r w:rsidR="00BD1245">
        <w:rPr>
          <w:rFonts w:ascii="Calibri" w:eastAsia="Arial Unicode MS" w:hAnsi="Calibri" w:cs="Calibri"/>
          <w:sz w:val="22"/>
          <w:szCs w:val="22"/>
        </w:rPr>
        <w:t xml:space="preserve">. Odbiór nastąpi w miejscu realizacji inwestycji. </w:t>
      </w:r>
      <w:r w:rsidR="009813F9">
        <w:rPr>
          <w:rFonts w:ascii="Calibri" w:eastAsia="Arial Unicode MS" w:hAnsi="Calibri" w:cs="Calibri"/>
          <w:sz w:val="22"/>
          <w:szCs w:val="22"/>
        </w:rPr>
        <w:t>Odbiór nastąpi po zatwierdzeniu bezusterkowego protokołu odbioru technicznego</w:t>
      </w:r>
      <w:r w:rsidR="00A262CC">
        <w:rPr>
          <w:rFonts w:ascii="Calibri" w:eastAsia="Arial Unicode MS" w:hAnsi="Calibri" w:cs="Calibri"/>
          <w:sz w:val="22"/>
          <w:szCs w:val="22"/>
        </w:rPr>
        <w:t xml:space="preserve"> częściowego lub końcowego</w:t>
      </w:r>
      <w:r w:rsidR="009813F9">
        <w:rPr>
          <w:rFonts w:ascii="Calibri" w:eastAsia="Arial Unicode MS" w:hAnsi="Calibri" w:cs="Calibri"/>
          <w:sz w:val="22"/>
          <w:szCs w:val="22"/>
        </w:rPr>
        <w:t xml:space="preserve">. </w:t>
      </w:r>
    </w:p>
    <w:p w14:paraId="7C2DA81F" w14:textId="77777777" w:rsidR="0089703C" w:rsidRDefault="0089703C">
      <w:pPr>
        <w:suppressAutoHyphens/>
        <w:spacing w:line="190" w:lineRule="exact"/>
        <w:rPr>
          <w:rStyle w:val="Teksttreci"/>
          <w:rFonts w:ascii="Calibri" w:eastAsia="Arial Unicode MS" w:hAnsi="Calibri" w:cs="Calibri"/>
          <w:strike w:val="0"/>
          <w:color w:val="auto"/>
          <w:sz w:val="22"/>
          <w:szCs w:val="22"/>
          <w:u w:val="single"/>
          <w:lang w:val="pl-PL"/>
        </w:rPr>
      </w:pPr>
    </w:p>
    <w:p w14:paraId="7E979E2D" w14:textId="77777777" w:rsidR="0089703C" w:rsidRDefault="00CC3F89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</w:pPr>
      <w:bookmarkStart w:id="8" w:name="_Hlk531256468"/>
      <w:bookmarkStart w:id="9" w:name="_Hlk3447109"/>
      <w:bookmarkEnd w:id="8"/>
      <w:bookmarkEnd w:id="9"/>
      <w:r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  <w:t>Rozdział 3. Warunki udziału w postępowaniu oraz opis sposobu dokonywania oceny spełniania tych warunków:</w:t>
      </w:r>
    </w:p>
    <w:p w14:paraId="199C1A5D" w14:textId="77777777" w:rsidR="0089703C" w:rsidRDefault="0089703C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14AC1890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1) Sytuacja podmiotowa:</w:t>
      </w:r>
    </w:p>
    <w:p w14:paraId="2936F753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u w:val="single"/>
          <w:shd w:val="clear" w:color="auto" w:fill="FFFFFF"/>
        </w:rPr>
        <w:t>Warunek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: </w:t>
      </w:r>
    </w:p>
    <w:p w14:paraId="3CBAE8AB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 postępowaniu może wziąć udział podmiot, wobec którego nie zachodzą podstawy do wykluczenia do z udziału w postępowaniu. </w:t>
      </w:r>
    </w:p>
    <w:p w14:paraId="697CC6D4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u w:val="single"/>
        </w:rPr>
      </w:pPr>
      <w:r>
        <w:rPr>
          <w:rFonts w:ascii="Calibri" w:eastAsia="Arial Unicode MS" w:hAnsi="Calibri" w:cs="Calibri"/>
          <w:sz w:val="22"/>
          <w:szCs w:val="22"/>
          <w:u w:val="single"/>
        </w:rPr>
        <w:t>Opis sposobu dokonywania oceny:</w:t>
      </w:r>
    </w:p>
    <w:p w14:paraId="72E4A3A1" w14:textId="55CE6679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W celu wykazania braku podstaw do wykluczenia</w:t>
      </w:r>
      <w:r w:rsidR="00A262CC">
        <w:rPr>
          <w:rFonts w:ascii="Calibri" w:eastAsia="Arial Unicode MS" w:hAnsi="Calibri" w:cs="Calibri"/>
          <w:sz w:val="22"/>
          <w:szCs w:val="22"/>
        </w:rPr>
        <w:t xml:space="preserve"> </w:t>
      </w:r>
      <w:r>
        <w:rPr>
          <w:rFonts w:ascii="Calibri" w:eastAsia="Arial Unicode MS" w:hAnsi="Calibri" w:cs="Calibri"/>
          <w:sz w:val="22"/>
          <w:szCs w:val="22"/>
        </w:rPr>
        <w:t xml:space="preserve">z postępowania o udzielenie zamówienia </w:t>
      </w:r>
      <w:r w:rsidR="004F459D">
        <w:rPr>
          <w:rFonts w:ascii="Calibri" w:eastAsia="Arial Unicode MS" w:hAnsi="Calibri" w:cs="Calibri"/>
          <w:sz w:val="22"/>
          <w:szCs w:val="22"/>
        </w:rPr>
        <w:t xml:space="preserve">Wykonawcy </w:t>
      </w:r>
      <w:r>
        <w:rPr>
          <w:rFonts w:ascii="Calibri" w:eastAsia="Arial Unicode MS" w:hAnsi="Calibri" w:cs="Calibri"/>
          <w:sz w:val="22"/>
          <w:szCs w:val="22"/>
        </w:rPr>
        <w:t>zamawiający żąda:</w:t>
      </w:r>
    </w:p>
    <w:p w14:paraId="486657EA" w14:textId="6A3E1299" w:rsidR="0089703C" w:rsidRDefault="00CC3F89">
      <w:pPr>
        <w:numPr>
          <w:ilvl w:val="0"/>
          <w:numId w:val="10"/>
        </w:numPr>
        <w:suppressAutoHyphens/>
        <w:ind w:left="360" w:right="305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jeżeli </w:t>
      </w:r>
      <w:r w:rsidR="004F459D">
        <w:rPr>
          <w:rFonts w:ascii="Calibri" w:eastAsia="Arial Unicode MS" w:hAnsi="Calibri" w:cs="Calibri"/>
          <w:sz w:val="22"/>
          <w:szCs w:val="22"/>
        </w:rPr>
        <w:t xml:space="preserve">Wykonawca </w:t>
      </w:r>
      <w:r>
        <w:rPr>
          <w:rFonts w:ascii="Calibri" w:eastAsia="Arial Unicode MS" w:hAnsi="Calibri" w:cs="Calibri"/>
          <w:sz w:val="22"/>
          <w:szCs w:val="22"/>
        </w:rPr>
        <w:t>ma siedzibę na terytorium Rzeczypospolitej Polskiej: aktualnego odpisu z właściwego rejestru lub z centralnej ewidencji i informacji o działalności gospodarczej, jeżeli odrębne przepisy wymagają wpisu do rejestru lub ewidencji, w celu wykazania braku podstaw do wykluczenia, wystawionego nie wcześniej niż 6 miesięcy przed upływem terminu składania ofert;</w:t>
      </w:r>
    </w:p>
    <w:p w14:paraId="194792BD" w14:textId="7ED8D15A" w:rsidR="0089703C" w:rsidRDefault="00CC3F89">
      <w:pPr>
        <w:numPr>
          <w:ilvl w:val="0"/>
          <w:numId w:val="10"/>
        </w:numPr>
        <w:suppressAutoHyphens/>
        <w:ind w:left="360" w:right="305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jeżeli </w:t>
      </w:r>
      <w:r w:rsidR="004F459D">
        <w:rPr>
          <w:rFonts w:ascii="Calibri" w:eastAsia="Arial Unicode MS" w:hAnsi="Calibri" w:cs="Calibri"/>
          <w:sz w:val="22"/>
          <w:szCs w:val="22"/>
        </w:rPr>
        <w:t xml:space="preserve">Wykonawca </w:t>
      </w:r>
      <w:r>
        <w:rPr>
          <w:rFonts w:ascii="Calibri" w:eastAsia="Arial Unicode MS" w:hAnsi="Calibri" w:cs="Calibri"/>
          <w:sz w:val="22"/>
          <w:szCs w:val="22"/>
        </w:rPr>
        <w:t>ma siedzibę lub miejsce zamieszkania poza terytorium Rzeczypospolitej Polskiej</w:t>
      </w:r>
      <w:r w:rsidR="004F459D">
        <w:rPr>
          <w:rFonts w:ascii="Calibri" w:eastAsia="Arial Unicode MS" w:hAnsi="Calibri" w:cs="Calibri"/>
          <w:sz w:val="22"/>
          <w:szCs w:val="22"/>
        </w:rPr>
        <w:t xml:space="preserve">, </w:t>
      </w:r>
      <w:r>
        <w:rPr>
          <w:rFonts w:ascii="Calibri" w:eastAsia="Arial Unicode MS" w:hAnsi="Calibri" w:cs="Calibri"/>
          <w:sz w:val="22"/>
          <w:szCs w:val="22"/>
        </w:rPr>
        <w:t xml:space="preserve">zamiast dokumentów wskazanych w punkcie </w:t>
      </w:r>
      <w:r w:rsidR="004F459D">
        <w:rPr>
          <w:rFonts w:ascii="Calibri" w:eastAsia="Arial Unicode MS" w:hAnsi="Calibri" w:cs="Calibri"/>
          <w:sz w:val="22"/>
          <w:szCs w:val="22"/>
        </w:rPr>
        <w:t>1</w:t>
      </w:r>
      <w:r>
        <w:rPr>
          <w:rFonts w:ascii="Calibri" w:eastAsia="Arial Unicode MS" w:hAnsi="Calibri" w:cs="Calibri"/>
          <w:sz w:val="22"/>
          <w:szCs w:val="22"/>
        </w:rPr>
        <w:t>a) składa dokument lub dokumenty wystawione w kraju, w którym ma siedzibę lub miejsce zamieszkania, potwierdzające, że nie otwarto jego likwidacji ani nie ogłoszono upadłości. Dokument lub dokumenty winny być wystawione nie wcześniej niż 6 miesięcy przed upływem terminu składania ofert.</w:t>
      </w:r>
    </w:p>
    <w:p w14:paraId="69D51142" w14:textId="278F97B9" w:rsidR="0089703C" w:rsidRDefault="004F459D">
      <w:pPr>
        <w:numPr>
          <w:ilvl w:val="0"/>
          <w:numId w:val="10"/>
        </w:numPr>
        <w:suppressAutoHyphens/>
        <w:ind w:left="360" w:right="305" w:hanging="360"/>
        <w:jc w:val="both"/>
        <w:rPr>
          <w:rFonts w:ascii="Calibri" w:eastAsia="Arial Unicode MS" w:hAnsi="Calibri" w:cs="Calibri"/>
          <w:color w:val="FF0000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jeżeli </w:t>
      </w:r>
      <w:r w:rsidR="00CC3F89">
        <w:rPr>
          <w:rFonts w:ascii="Calibri" w:eastAsia="Arial Unicode MS" w:hAnsi="Calibri" w:cs="Calibri"/>
          <w:sz w:val="22"/>
          <w:szCs w:val="22"/>
        </w:rPr>
        <w:t xml:space="preserve">w kraju, w którym </w:t>
      </w:r>
      <w:r>
        <w:rPr>
          <w:rFonts w:ascii="Calibri" w:eastAsia="Arial Unicode MS" w:hAnsi="Calibri" w:cs="Calibri"/>
          <w:sz w:val="22"/>
          <w:szCs w:val="22"/>
        </w:rPr>
        <w:t xml:space="preserve">Wykonawca </w:t>
      </w:r>
      <w:r w:rsidR="00CC3F89">
        <w:rPr>
          <w:rFonts w:ascii="Calibri" w:eastAsia="Arial Unicode MS" w:hAnsi="Calibri" w:cs="Calibri"/>
          <w:sz w:val="22"/>
          <w:szCs w:val="22"/>
        </w:rPr>
        <w:t xml:space="preserve">ma siedzibę lub miejsce zamieszkania nie wydaje się </w:t>
      </w:r>
      <w:r w:rsidR="00CC3F89">
        <w:rPr>
          <w:rFonts w:ascii="Calibri" w:eastAsia="Arial Unicode MS" w:hAnsi="Calibri" w:cs="Calibri"/>
          <w:sz w:val="22"/>
          <w:szCs w:val="22"/>
        </w:rPr>
        <w:lastRenderedPageBreak/>
        <w:t xml:space="preserve">dokumentu, o którym mowa w </w:t>
      </w:r>
      <w:r>
        <w:rPr>
          <w:rFonts w:ascii="Calibri" w:eastAsia="Arial Unicode MS" w:hAnsi="Calibri" w:cs="Calibri"/>
          <w:sz w:val="22"/>
          <w:szCs w:val="22"/>
        </w:rPr>
        <w:t>punkcie</w:t>
      </w:r>
      <w:r w:rsidR="00CC3F89">
        <w:rPr>
          <w:rFonts w:ascii="Calibri" w:eastAsia="Arial Unicode MS" w:hAnsi="Calibri" w:cs="Calibri"/>
          <w:sz w:val="22"/>
          <w:szCs w:val="22"/>
        </w:rPr>
        <w:t xml:space="preserve"> 1b) zastępuje się go dokumentem zawierającym oświadczenie, w którym określa się także osoby uprawnione do reprezentacji </w:t>
      </w:r>
      <w:r>
        <w:rPr>
          <w:rFonts w:ascii="Calibri" w:eastAsia="Arial Unicode MS" w:hAnsi="Calibri" w:cs="Calibri"/>
          <w:sz w:val="22"/>
          <w:szCs w:val="22"/>
        </w:rPr>
        <w:t>Wykonawcy</w:t>
      </w:r>
      <w:r w:rsidR="00CC3F89">
        <w:rPr>
          <w:rFonts w:ascii="Calibri" w:eastAsia="Arial Unicode MS" w:hAnsi="Calibri" w:cs="Calibri"/>
          <w:sz w:val="22"/>
          <w:szCs w:val="22"/>
        </w:rPr>
        <w:t>, złożone przed właściwym organem sądowym, administracyjnym albo organem samorządu zawodowego lub gospodarczego odpowiednio kraju miejsca zamieszkania osoby lub kraju, w którym wykonawca ma siedzibę lub przed notariuszem.</w:t>
      </w:r>
      <w:r w:rsidR="00CC3F89">
        <w:rPr>
          <w:rFonts w:ascii="Calibri" w:eastAsia="Arial Unicode MS" w:hAnsi="Calibri" w:cs="Calibri"/>
          <w:color w:val="FF0000"/>
          <w:sz w:val="22"/>
          <w:szCs w:val="22"/>
        </w:rPr>
        <w:t xml:space="preserve"> </w:t>
      </w:r>
    </w:p>
    <w:p w14:paraId="2E03FE73" w14:textId="2AE58461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Ponadto Wykonawca jest zobowiązany do złożenia z ofertą oświadczenia, którego wzór stanowi </w:t>
      </w:r>
      <w:r>
        <w:rPr>
          <w:rFonts w:ascii="Calibri" w:eastAsia="Arial Unicode MS" w:hAnsi="Calibri" w:cs="Calibri"/>
          <w:b/>
          <w:bCs/>
          <w:color w:val="000000"/>
          <w:sz w:val="22"/>
          <w:szCs w:val="22"/>
        </w:rPr>
        <w:t xml:space="preserve">Załącznik nr </w:t>
      </w:r>
      <w:r w:rsidR="00EA0F5E">
        <w:rPr>
          <w:rFonts w:ascii="Calibri" w:eastAsia="Arial Unicode MS" w:hAnsi="Calibri" w:cs="Calibri"/>
          <w:b/>
          <w:bCs/>
          <w:color w:val="000000"/>
          <w:sz w:val="22"/>
          <w:szCs w:val="22"/>
        </w:rPr>
        <w:t>4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 do niniejszego Zapytania ofertowego.</w:t>
      </w:r>
    </w:p>
    <w:p w14:paraId="6A4543B6" w14:textId="77777777" w:rsidR="0089703C" w:rsidRDefault="0089703C">
      <w:pPr>
        <w:suppressAutoHyphens/>
        <w:ind w:right="305"/>
        <w:jc w:val="both"/>
        <w:rPr>
          <w:rFonts w:ascii="Calibri" w:eastAsia="Arial Unicode MS" w:hAnsi="Calibri" w:cs="Calibri"/>
          <w:color w:val="FF0000"/>
          <w:sz w:val="22"/>
          <w:szCs w:val="22"/>
        </w:rPr>
      </w:pPr>
    </w:p>
    <w:p w14:paraId="7E439752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bookmarkStart w:id="10" w:name="_Hlk3447129"/>
      <w:bookmarkEnd w:id="10"/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2) Sytuacja ekonomiczna i finansowa:</w:t>
      </w:r>
    </w:p>
    <w:p w14:paraId="02112ED0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u w:val="single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u w:val="single"/>
          <w:shd w:val="clear" w:color="auto" w:fill="FFFFFF"/>
        </w:rPr>
        <w:t>Warunek:</w:t>
      </w:r>
    </w:p>
    <w:p w14:paraId="683D8527" w14:textId="29B25E21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bookmarkStart w:id="11" w:name="_Hlk3447153"/>
      <w:bookmarkEnd w:id="11"/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Wykonawca powinien znajdować się w sytuacji ekonomicznej i finansowej umożliwiającej wykonanie przedmiotu zamówienia oraz wobec Wykonawcy nie jest prowadzone postępowanie upadłościowe. Warunek zostanie uznany za spełniony, jeśli Wykonawca złoży oświadczenie o treści wskazanej w formularzu ofertowym (</w:t>
      </w:r>
      <w:r w:rsidRPr="00382DEB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 xml:space="preserve">Załącznik nr </w:t>
      </w:r>
      <w:r w:rsidR="009813F9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3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do Zapytania ofertowego).</w:t>
      </w:r>
    </w:p>
    <w:p w14:paraId="1B2A0DBA" w14:textId="77777777" w:rsidR="0089703C" w:rsidRDefault="0089703C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</w:p>
    <w:p w14:paraId="375D59E9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3) Doświadczenie wykonawcy:</w:t>
      </w:r>
    </w:p>
    <w:p w14:paraId="134F021C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u w:val="single"/>
        </w:rPr>
      </w:pPr>
      <w:r>
        <w:rPr>
          <w:rFonts w:ascii="Calibri" w:eastAsia="Arial Unicode MS" w:hAnsi="Calibri" w:cs="Calibri"/>
          <w:sz w:val="22"/>
          <w:szCs w:val="22"/>
          <w:u w:val="single"/>
        </w:rPr>
        <w:t>Warunek:</w:t>
      </w:r>
    </w:p>
    <w:p w14:paraId="5910A411" w14:textId="6A098B81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 postępowaniu może wziąć udział podmiot posiadający udokumentowane doświadczenie w </w:t>
      </w:r>
      <w:r w:rsidR="009813F9">
        <w:rPr>
          <w:rFonts w:ascii="Calibri" w:eastAsia="Arial Unicode MS" w:hAnsi="Calibri" w:cs="Calibri"/>
          <w:sz w:val="22"/>
          <w:szCs w:val="22"/>
        </w:rPr>
        <w:t>realizacji robót budowlanych</w:t>
      </w:r>
      <w:r w:rsidR="00236ED0">
        <w:rPr>
          <w:rFonts w:ascii="Calibri" w:eastAsia="Arial Unicode MS" w:hAnsi="Calibri" w:cs="Calibri"/>
          <w:sz w:val="22"/>
          <w:szCs w:val="22"/>
        </w:rPr>
        <w:t>.</w:t>
      </w:r>
    </w:p>
    <w:p w14:paraId="6E730D58" w14:textId="1F3B69B6" w:rsidR="0089703C" w:rsidRDefault="00CC3F89" w:rsidP="00340EA0">
      <w:pPr>
        <w:tabs>
          <w:tab w:val="left" w:pos="4040"/>
        </w:tabs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u w:val="single"/>
        </w:rPr>
      </w:pPr>
      <w:r>
        <w:rPr>
          <w:rFonts w:ascii="Calibri" w:eastAsia="Arial Unicode MS" w:hAnsi="Calibri" w:cs="Calibri"/>
          <w:sz w:val="22"/>
          <w:szCs w:val="22"/>
          <w:u w:val="single"/>
        </w:rPr>
        <w:t>Opis sposobu dokonywania oceny:</w:t>
      </w:r>
      <w:r w:rsidR="00340EA0">
        <w:rPr>
          <w:rFonts w:ascii="Calibri" w:eastAsia="Arial Unicode MS" w:hAnsi="Calibri" w:cs="Calibri"/>
          <w:sz w:val="22"/>
          <w:szCs w:val="22"/>
          <w:u w:val="single"/>
        </w:rPr>
        <w:tab/>
      </w:r>
    </w:p>
    <w:p w14:paraId="4ED3DBC2" w14:textId="08325E6F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Zamawiający uzna warunek za spełniony, jeżeli Wykonawca wykaże (udokumentuje) </w:t>
      </w:r>
      <w:bookmarkStart w:id="12" w:name="_Hlk20899426"/>
      <w:r w:rsidR="00DC7360" w:rsidRPr="00236ED0">
        <w:rPr>
          <w:rFonts w:ascii="Calibri" w:eastAsia="Arial Unicode MS" w:hAnsi="Calibri" w:cs="Calibri"/>
          <w:sz w:val="22"/>
          <w:szCs w:val="22"/>
        </w:rPr>
        <w:t>1</w:t>
      </w:r>
      <w:r w:rsidRPr="00236ED0">
        <w:rPr>
          <w:rFonts w:ascii="Calibri" w:eastAsia="Arial Unicode MS" w:hAnsi="Calibri" w:cs="Calibri"/>
          <w:sz w:val="22"/>
          <w:szCs w:val="22"/>
        </w:rPr>
        <w:t xml:space="preserve"> </w:t>
      </w:r>
      <w:r w:rsidR="009813F9" w:rsidRPr="00236ED0">
        <w:rPr>
          <w:rFonts w:ascii="Calibri" w:eastAsia="Arial Unicode MS" w:hAnsi="Calibri" w:cs="Calibri"/>
          <w:sz w:val="22"/>
          <w:szCs w:val="22"/>
        </w:rPr>
        <w:t>robot</w:t>
      </w:r>
      <w:r w:rsidR="00DC7360" w:rsidRPr="00236ED0">
        <w:rPr>
          <w:rFonts w:ascii="Calibri" w:eastAsia="Arial Unicode MS" w:hAnsi="Calibri" w:cs="Calibri"/>
          <w:sz w:val="22"/>
          <w:szCs w:val="22"/>
        </w:rPr>
        <w:t>ę</w:t>
      </w:r>
      <w:r w:rsidR="009813F9" w:rsidRPr="00236ED0">
        <w:rPr>
          <w:rFonts w:ascii="Calibri" w:eastAsia="Arial Unicode MS" w:hAnsi="Calibri" w:cs="Calibri"/>
          <w:sz w:val="22"/>
          <w:szCs w:val="22"/>
        </w:rPr>
        <w:t xml:space="preserve"> budowlan</w:t>
      </w:r>
      <w:r w:rsidR="00DC7360" w:rsidRPr="00236ED0">
        <w:rPr>
          <w:rFonts w:ascii="Calibri" w:eastAsia="Arial Unicode MS" w:hAnsi="Calibri" w:cs="Calibri"/>
          <w:sz w:val="22"/>
          <w:szCs w:val="22"/>
        </w:rPr>
        <w:t>ą</w:t>
      </w:r>
      <w:r w:rsidR="009813F9" w:rsidRPr="00D27428">
        <w:rPr>
          <w:rFonts w:ascii="Calibri" w:eastAsia="Arial Unicode MS" w:hAnsi="Calibri" w:cs="Calibri"/>
          <w:sz w:val="22"/>
          <w:szCs w:val="22"/>
        </w:rPr>
        <w:t>.</w:t>
      </w:r>
      <w:r w:rsidR="009813F9">
        <w:rPr>
          <w:rFonts w:ascii="Calibri" w:eastAsia="Arial Unicode MS" w:hAnsi="Calibri" w:cs="Calibri"/>
          <w:sz w:val="22"/>
          <w:szCs w:val="22"/>
        </w:rPr>
        <w:t xml:space="preserve"> </w:t>
      </w:r>
      <w:bookmarkEnd w:id="12"/>
      <w:r>
        <w:rPr>
          <w:rFonts w:ascii="Calibri" w:eastAsia="Arial Unicode MS" w:hAnsi="Calibri" w:cs="Calibri"/>
          <w:sz w:val="22"/>
          <w:szCs w:val="22"/>
        </w:rPr>
        <w:t xml:space="preserve">Wskazany powyżej warunek weryfikowany będzie w okresie ostatnich trzech lat przed dniem wszczęcia postępowania </w:t>
      </w:r>
      <w:r w:rsidRPr="000F1762">
        <w:rPr>
          <w:rFonts w:ascii="Calibri" w:eastAsia="Arial Unicode MS" w:hAnsi="Calibri" w:cs="Calibri"/>
          <w:sz w:val="22"/>
          <w:szCs w:val="22"/>
          <w:highlight w:val="yellow"/>
        </w:rPr>
        <w:t>d</w:t>
      </w:r>
      <w:r w:rsidR="000F1762" w:rsidRPr="000F1762">
        <w:rPr>
          <w:rFonts w:ascii="Calibri" w:eastAsia="Arial Unicode MS" w:hAnsi="Calibri" w:cs="Calibri"/>
          <w:sz w:val="22"/>
          <w:szCs w:val="22"/>
          <w:highlight w:val="yellow"/>
        </w:rPr>
        <w:t>la</w:t>
      </w:r>
      <w:r w:rsidRPr="000F1762">
        <w:rPr>
          <w:rFonts w:ascii="Calibri" w:eastAsia="Arial Unicode MS" w:hAnsi="Calibri" w:cs="Calibri"/>
          <w:sz w:val="22"/>
          <w:szCs w:val="22"/>
          <w:highlight w:val="yellow"/>
        </w:rPr>
        <w:t xml:space="preserve"> minimalnie </w:t>
      </w:r>
      <w:r w:rsidR="000F1762" w:rsidRPr="000F1762">
        <w:rPr>
          <w:rFonts w:ascii="Calibri" w:eastAsia="Arial Unicode MS" w:hAnsi="Calibri" w:cs="Calibri"/>
          <w:sz w:val="22"/>
          <w:szCs w:val="22"/>
          <w:highlight w:val="yellow"/>
        </w:rPr>
        <w:t xml:space="preserve">jednego </w:t>
      </w:r>
      <w:r w:rsidRPr="000F1762">
        <w:rPr>
          <w:rFonts w:ascii="Calibri" w:eastAsia="Arial Unicode MS" w:hAnsi="Calibri" w:cs="Calibri"/>
          <w:sz w:val="22"/>
          <w:szCs w:val="22"/>
          <w:highlight w:val="yellow"/>
        </w:rPr>
        <w:t>podmiot</w:t>
      </w:r>
      <w:r w:rsidR="000F1762" w:rsidRPr="000F1762">
        <w:rPr>
          <w:rFonts w:ascii="Calibri" w:eastAsia="Arial Unicode MS" w:hAnsi="Calibri" w:cs="Calibri"/>
          <w:sz w:val="22"/>
          <w:szCs w:val="22"/>
          <w:highlight w:val="yellow"/>
        </w:rPr>
        <w:t>u</w:t>
      </w:r>
      <w:r>
        <w:rPr>
          <w:rFonts w:ascii="Calibri" w:eastAsia="Arial Unicode MS" w:hAnsi="Calibri" w:cs="Calibri"/>
          <w:sz w:val="22"/>
          <w:szCs w:val="22"/>
        </w:rPr>
        <w:t>. Ocena spełnienia kryterium nastąpi na podstawie załączonych referencji od podmiotu (odbiorcy dostaw)</w:t>
      </w:r>
      <w:r w:rsidR="004F459D">
        <w:rPr>
          <w:rFonts w:ascii="Calibri" w:eastAsia="Arial Unicode MS" w:hAnsi="Calibri" w:cs="Calibri"/>
          <w:sz w:val="22"/>
          <w:szCs w:val="22"/>
        </w:rPr>
        <w:t>,</w:t>
      </w:r>
      <w:r>
        <w:rPr>
          <w:rFonts w:ascii="Calibri" w:eastAsia="Arial Unicode MS" w:hAnsi="Calibri" w:cs="Calibri"/>
          <w:sz w:val="22"/>
          <w:szCs w:val="22"/>
        </w:rPr>
        <w:t xml:space="preserve"> </w:t>
      </w:r>
      <w:r w:rsidR="00A1706D" w:rsidRPr="00A1706D">
        <w:rPr>
          <w:rFonts w:ascii="Calibri" w:eastAsia="Arial Unicode MS" w:hAnsi="Calibri" w:cs="Calibri"/>
          <w:sz w:val="22"/>
          <w:szCs w:val="22"/>
          <w:highlight w:val="yellow"/>
        </w:rPr>
        <w:t xml:space="preserve">lub innych dokumentów </w:t>
      </w:r>
      <w:r w:rsidR="004F459D" w:rsidRPr="00A1706D">
        <w:rPr>
          <w:rFonts w:ascii="Calibri" w:eastAsia="Arial Unicode MS" w:hAnsi="Calibri" w:cs="Calibri"/>
          <w:sz w:val="22"/>
          <w:szCs w:val="22"/>
          <w:highlight w:val="yellow"/>
        </w:rPr>
        <w:t xml:space="preserve">potwierdzających </w:t>
      </w:r>
      <w:r w:rsidRPr="00A1706D">
        <w:rPr>
          <w:rFonts w:ascii="Calibri" w:eastAsia="Arial Unicode MS" w:hAnsi="Calibri" w:cs="Calibri"/>
          <w:sz w:val="22"/>
          <w:szCs w:val="22"/>
          <w:highlight w:val="yellow"/>
        </w:rPr>
        <w:t xml:space="preserve">prawidłowe wykonanie </w:t>
      </w:r>
      <w:r w:rsidR="009813F9" w:rsidRPr="00A1706D">
        <w:rPr>
          <w:rFonts w:ascii="Calibri" w:eastAsia="Arial Unicode MS" w:hAnsi="Calibri" w:cs="Calibri"/>
          <w:sz w:val="22"/>
          <w:szCs w:val="22"/>
          <w:highlight w:val="yellow"/>
        </w:rPr>
        <w:t>wykazanych rodzajów robót budowlanych</w:t>
      </w:r>
      <w:r w:rsidRPr="00A1706D">
        <w:rPr>
          <w:rFonts w:ascii="Calibri" w:eastAsia="Arial Unicode MS" w:hAnsi="Calibri" w:cs="Calibri"/>
          <w:sz w:val="22"/>
          <w:szCs w:val="22"/>
          <w:highlight w:val="yellow"/>
        </w:rPr>
        <w:t>.</w:t>
      </w:r>
      <w:r>
        <w:rPr>
          <w:rFonts w:ascii="Calibri" w:eastAsia="Arial Unicode MS" w:hAnsi="Calibri" w:cs="Calibri"/>
          <w:sz w:val="22"/>
          <w:szCs w:val="22"/>
        </w:rPr>
        <w:t xml:space="preserve"> </w:t>
      </w:r>
    </w:p>
    <w:p w14:paraId="30A285CF" w14:textId="5895DFDA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Dane dotyczące zrealizowanych dostaw należy wskazać w oświadczeniu, którego treść stanowi </w:t>
      </w: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Załącznik nr </w:t>
      </w:r>
      <w:r w:rsidR="009813F9">
        <w:rPr>
          <w:rFonts w:ascii="Calibri" w:eastAsia="Arial Unicode MS" w:hAnsi="Calibri" w:cs="Calibri"/>
          <w:b/>
          <w:bCs/>
          <w:sz w:val="22"/>
          <w:szCs w:val="22"/>
        </w:rPr>
        <w:t>4</w:t>
      </w:r>
      <w:r>
        <w:rPr>
          <w:rFonts w:ascii="Calibri" w:eastAsia="Arial Unicode MS" w:hAnsi="Calibri" w:cs="Calibri"/>
          <w:sz w:val="22"/>
          <w:szCs w:val="22"/>
        </w:rPr>
        <w:t xml:space="preserve"> do Zapytania ofertowego.</w:t>
      </w:r>
    </w:p>
    <w:p w14:paraId="65F411FD" w14:textId="77777777" w:rsidR="0089703C" w:rsidRDefault="0089703C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</w:p>
    <w:p w14:paraId="5F63152A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bookmarkStart w:id="13" w:name="_Hlk531256491"/>
      <w:bookmarkEnd w:id="13"/>
      <w:r>
        <w:rPr>
          <w:rFonts w:ascii="Calibri" w:eastAsia="Arial Unicode MS" w:hAnsi="Calibri" w:cs="Calibri"/>
          <w:sz w:val="22"/>
          <w:szCs w:val="22"/>
        </w:rPr>
        <w:t xml:space="preserve">4) </w:t>
      </w:r>
      <w:r>
        <w:rPr>
          <w:rFonts w:ascii="Calibri" w:eastAsia="Arial Unicode MS" w:hAnsi="Calibri" w:cs="Calibri"/>
          <w:sz w:val="22"/>
          <w:szCs w:val="22"/>
          <w:u w:val="single"/>
        </w:rPr>
        <w:t>W celu wykazania, że oferowany przedmiot spełnia wymagania określone przez Zamawiającego, Wykonawca zobowiązany jest do złożenia wraz z ofertą</w:t>
      </w:r>
      <w:r>
        <w:rPr>
          <w:rFonts w:ascii="Calibri" w:eastAsia="Arial Unicode MS" w:hAnsi="Calibri" w:cs="Calibri"/>
          <w:sz w:val="22"/>
          <w:szCs w:val="22"/>
        </w:rPr>
        <w:t>:</w:t>
      </w:r>
    </w:p>
    <w:p w14:paraId="772FC891" w14:textId="3CA9ED4C" w:rsidR="0089703C" w:rsidRDefault="00CC3F89">
      <w:pPr>
        <w:numPr>
          <w:ilvl w:val="0"/>
          <w:numId w:val="17"/>
        </w:numPr>
        <w:suppressAutoHyphens/>
        <w:ind w:left="360" w:right="305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Oświadczenia o dostarczeniu wymaganych dokumentów, o których mowa w Rozdziale 2 ust. </w:t>
      </w:r>
      <w:r w:rsidR="009813F9">
        <w:rPr>
          <w:rFonts w:ascii="Calibri" w:eastAsia="Arial Unicode MS" w:hAnsi="Calibri" w:cs="Calibri"/>
          <w:sz w:val="22"/>
          <w:szCs w:val="22"/>
        </w:rPr>
        <w:t xml:space="preserve">6. </w:t>
      </w:r>
      <w:r>
        <w:rPr>
          <w:rFonts w:ascii="Calibri" w:eastAsia="Arial Unicode MS" w:hAnsi="Calibri" w:cs="Calibri"/>
          <w:sz w:val="22"/>
          <w:szCs w:val="22"/>
        </w:rPr>
        <w:t xml:space="preserve">Zapytania ofertowego wraz z przedmiotem zamówienia </w:t>
      </w:r>
      <w:r w:rsidR="004D7666">
        <w:rPr>
          <w:rFonts w:ascii="Calibri" w:eastAsia="Arial Unicode MS" w:hAnsi="Calibri" w:cs="Calibri"/>
          <w:sz w:val="22"/>
          <w:szCs w:val="22"/>
        </w:rPr>
        <w:t xml:space="preserve">i </w:t>
      </w:r>
      <w:r w:rsidR="009813F9">
        <w:rPr>
          <w:rFonts w:ascii="Calibri" w:eastAsia="Arial Unicode MS" w:hAnsi="Calibri" w:cs="Calibri"/>
          <w:sz w:val="22"/>
          <w:szCs w:val="22"/>
        </w:rPr>
        <w:t>odbiorem technicznym przedmiotu zamówienia.</w:t>
      </w:r>
      <w:r>
        <w:rPr>
          <w:rFonts w:ascii="Calibri" w:eastAsia="Arial Unicode MS" w:hAnsi="Calibri" w:cs="Calibri"/>
          <w:sz w:val="22"/>
          <w:szCs w:val="22"/>
        </w:rPr>
        <w:t xml:space="preserve"> Wzór oświadczenia stanowi </w:t>
      </w: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Załącznik nr </w:t>
      </w:r>
      <w:r w:rsidR="009813F9">
        <w:rPr>
          <w:rFonts w:ascii="Calibri" w:eastAsia="Arial Unicode MS" w:hAnsi="Calibri" w:cs="Calibri"/>
          <w:b/>
          <w:bCs/>
          <w:sz w:val="22"/>
          <w:szCs w:val="22"/>
        </w:rPr>
        <w:t>5</w:t>
      </w:r>
      <w:r>
        <w:rPr>
          <w:rFonts w:ascii="Calibri" w:eastAsia="Arial Unicode MS" w:hAnsi="Calibri" w:cs="Calibri"/>
          <w:sz w:val="22"/>
          <w:szCs w:val="22"/>
        </w:rPr>
        <w:t xml:space="preserve"> do Zapytania ofertowego. Zamawiający zweryfikuje załączone oświadczenie na etapie oceny ofert. Dopuszczone zostaną do dalszej oceny wyłącznie oferty zawierające takie oświadczenie. </w:t>
      </w:r>
    </w:p>
    <w:p w14:paraId="7F2E5A7C" w14:textId="66F10514" w:rsidR="0089703C" w:rsidRDefault="00CC3F89">
      <w:pPr>
        <w:numPr>
          <w:ilvl w:val="0"/>
          <w:numId w:val="17"/>
        </w:numPr>
        <w:suppressAutoHyphens/>
        <w:ind w:left="360" w:right="305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Oświadczenia o akceptacji warunków umowy – Zamawiający zweryfikuje załączone oświadczenie na etapie oceny ofert. Dopuszczone zostaną do dalszej oceny wyłącznie oferty zawierające takie oświadczenie. Wzór umowy dostawy stanowi </w:t>
      </w: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Załącznik nr </w:t>
      </w:r>
      <w:r w:rsidR="006259FD">
        <w:rPr>
          <w:rFonts w:ascii="Calibri" w:eastAsia="Arial Unicode MS" w:hAnsi="Calibri" w:cs="Calibri"/>
          <w:b/>
          <w:bCs/>
          <w:sz w:val="22"/>
          <w:szCs w:val="22"/>
        </w:rPr>
        <w:t>6</w:t>
      </w:r>
      <w:r>
        <w:rPr>
          <w:rFonts w:ascii="Calibri" w:eastAsia="Arial Unicode MS" w:hAnsi="Calibri" w:cs="Calibri"/>
          <w:sz w:val="22"/>
          <w:szCs w:val="22"/>
        </w:rPr>
        <w:t xml:space="preserve"> do Zapytania ofertowego i jest dostępny po kliknięciu w link na końcu zapytania. </w:t>
      </w:r>
    </w:p>
    <w:p w14:paraId="305231F9" w14:textId="39BCB532" w:rsidR="0089703C" w:rsidRDefault="00FA4159">
      <w:pPr>
        <w:numPr>
          <w:ilvl w:val="0"/>
          <w:numId w:val="17"/>
        </w:numPr>
        <w:suppressAutoHyphens/>
        <w:ind w:left="360" w:right="305" w:hanging="360"/>
        <w:jc w:val="both"/>
        <w:rPr>
          <w:rFonts w:ascii="Calibri" w:eastAsia="Arial Unicode MS" w:hAnsi="Calibri" w:cs="Calibri"/>
          <w:sz w:val="22"/>
          <w:szCs w:val="22"/>
        </w:rPr>
      </w:pPr>
      <w:bookmarkStart w:id="14" w:name="_Hlk531256560"/>
      <w:bookmarkEnd w:id="14"/>
      <w:r>
        <w:rPr>
          <w:rFonts w:ascii="Calibri" w:eastAsia="Arial Unicode MS" w:hAnsi="Calibri" w:cs="Calibri"/>
          <w:sz w:val="22"/>
          <w:szCs w:val="22"/>
        </w:rPr>
        <w:t xml:space="preserve">Wskazania w ofercie okresu </w:t>
      </w:r>
      <w:r w:rsidR="00CC3F89">
        <w:rPr>
          <w:rFonts w:ascii="Calibri" w:eastAsia="Arial Unicode MS" w:hAnsi="Calibri" w:cs="Calibri"/>
          <w:sz w:val="22"/>
          <w:szCs w:val="22"/>
        </w:rPr>
        <w:t xml:space="preserve">realizacji przedmiotu zamówienia w terminie </w:t>
      </w:r>
      <w:r>
        <w:rPr>
          <w:rFonts w:ascii="Calibri" w:eastAsia="Arial Unicode MS" w:hAnsi="Calibri" w:cs="Calibri"/>
          <w:sz w:val="22"/>
          <w:szCs w:val="22"/>
        </w:rPr>
        <w:t xml:space="preserve">nie dłuższym niż </w:t>
      </w:r>
      <w:r w:rsidR="006259FD" w:rsidRPr="00236ED0">
        <w:rPr>
          <w:rFonts w:ascii="Calibri" w:eastAsia="Arial Unicode MS" w:hAnsi="Calibri" w:cs="Calibri"/>
          <w:b/>
          <w:bCs/>
          <w:sz w:val="22"/>
          <w:szCs w:val="22"/>
        </w:rPr>
        <w:t xml:space="preserve">12 </w:t>
      </w:r>
      <w:r w:rsidR="00CC3F89" w:rsidRPr="00236ED0">
        <w:rPr>
          <w:rFonts w:ascii="Calibri" w:eastAsia="Arial Unicode MS" w:hAnsi="Calibri" w:cs="Calibri"/>
          <w:b/>
          <w:bCs/>
          <w:sz w:val="22"/>
          <w:szCs w:val="22"/>
        </w:rPr>
        <w:t>miesięcy od podpisania umowy</w:t>
      </w:r>
      <w:r w:rsidR="00CC3F89" w:rsidRPr="00236ED0">
        <w:rPr>
          <w:rFonts w:ascii="Calibri" w:eastAsia="Arial Unicode MS" w:hAnsi="Calibri" w:cs="Calibri"/>
          <w:sz w:val="22"/>
          <w:szCs w:val="22"/>
        </w:rPr>
        <w:t xml:space="preserve">. </w:t>
      </w:r>
      <w:r>
        <w:rPr>
          <w:rFonts w:ascii="Calibri" w:eastAsia="Arial Unicode MS" w:hAnsi="Calibri" w:cs="Calibri"/>
          <w:sz w:val="22"/>
          <w:szCs w:val="22"/>
        </w:rPr>
        <w:t xml:space="preserve">Termin podany w miesiącach należy wskazać w formularzu oferty </w:t>
      </w:r>
      <w:r w:rsidR="00FA6A97">
        <w:rPr>
          <w:rFonts w:ascii="Calibri" w:eastAsia="Arial Unicode MS" w:hAnsi="Calibri" w:cs="Calibri"/>
          <w:sz w:val="22"/>
          <w:szCs w:val="22"/>
        </w:rPr>
        <w:t>(termin miesięcy liczony jest od dnia podpisania umowy do dnia podpisania bezusterkowego protokołu odbioru końcowego)</w:t>
      </w:r>
      <w:r w:rsidR="004F459D">
        <w:rPr>
          <w:rFonts w:ascii="Calibri" w:eastAsia="Arial Unicode MS" w:hAnsi="Calibri" w:cs="Calibri"/>
          <w:sz w:val="22"/>
          <w:szCs w:val="22"/>
        </w:rPr>
        <w:t>.</w:t>
      </w:r>
    </w:p>
    <w:p w14:paraId="5C53D8B9" w14:textId="77777777" w:rsidR="0089703C" w:rsidRDefault="0089703C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17AE250D" w14:textId="17801748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Ocena spełniania warunków udziału w postępowaniu zostanie dokonana na podstawie złożonych przez wykonawcę dokumentów bądź oświadczeń, o których mowa w niniejszym </w:t>
      </w:r>
      <w:r w:rsidR="004F459D">
        <w:rPr>
          <w:rFonts w:ascii="Calibri" w:eastAsia="Arial Unicode MS" w:hAnsi="Calibri" w:cs="Calibri"/>
          <w:sz w:val="22"/>
          <w:szCs w:val="22"/>
          <w:shd w:val="clear" w:color="auto" w:fill="FFFFFF"/>
        </w:rPr>
        <w:t>rozdziale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. </w:t>
      </w:r>
    </w:p>
    <w:p w14:paraId="0ED01029" w14:textId="77777777" w:rsidR="0089703C" w:rsidRDefault="00CC3F89" w:rsidP="00686B9E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lastRenderedPageBreak/>
        <w:t xml:space="preserve">Ocena w systemie: 0-1, gdzie 0 oznacza niespełnienie warunków udziału w postępowaniu, a 1 – spełnienie warunków udziału w postępowaniu. </w:t>
      </w:r>
    </w:p>
    <w:p w14:paraId="5F089D5B" w14:textId="77777777" w:rsidR="0089703C" w:rsidRDefault="0089703C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</w:p>
    <w:p w14:paraId="68898931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Rozdział 4. Informacja na temat zakresu wykluczenia:</w:t>
      </w:r>
    </w:p>
    <w:p w14:paraId="7F611488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4A5DAFA6" w14:textId="6FCDD414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 celu uniknięcia konfliktu interesów zamówienie nie może zostać udzielone podmiotom powiązanym kapitałowo bądź osobowo z Zamawiającym. Przez powiązania kapitałowe lub osobowe rozumie się wzajemne powiązania między </w:t>
      </w:r>
      <w:r w:rsidR="005D69A3">
        <w:rPr>
          <w:rFonts w:ascii="Calibri" w:eastAsia="Arial Unicode MS" w:hAnsi="Calibri" w:cs="Calibri"/>
          <w:sz w:val="22"/>
          <w:szCs w:val="22"/>
        </w:rPr>
        <w:t xml:space="preserve">Zamawiającym </w:t>
      </w:r>
      <w:r>
        <w:rPr>
          <w:rFonts w:ascii="Calibri" w:eastAsia="Arial Unicode MS" w:hAnsi="Calibri" w:cs="Calibri"/>
          <w:sz w:val="22"/>
          <w:szCs w:val="22"/>
        </w:rPr>
        <w:t xml:space="preserve">lub osobami upoważnionymi do zaciągania zobowiązań w imieniu </w:t>
      </w:r>
      <w:r w:rsidR="005D69A3">
        <w:rPr>
          <w:rFonts w:ascii="Calibri" w:eastAsia="Arial Unicode MS" w:hAnsi="Calibri" w:cs="Calibri"/>
          <w:sz w:val="22"/>
          <w:szCs w:val="22"/>
        </w:rPr>
        <w:t xml:space="preserve">Zamawiającego </w:t>
      </w:r>
      <w:r>
        <w:rPr>
          <w:rFonts w:ascii="Calibri" w:eastAsia="Arial Unicode MS" w:hAnsi="Calibri" w:cs="Calibri"/>
          <w:sz w:val="22"/>
          <w:szCs w:val="22"/>
        </w:rPr>
        <w:t xml:space="preserve">lub osobami wykonującymi w imieniu </w:t>
      </w:r>
      <w:r w:rsidR="005D69A3">
        <w:rPr>
          <w:rFonts w:ascii="Calibri" w:eastAsia="Arial Unicode MS" w:hAnsi="Calibri" w:cs="Calibri"/>
          <w:sz w:val="22"/>
          <w:szCs w:val="22"/>
        </w:rPr>
        <w:t>Z</w:t>
      </w:r>
      <w:r>
        <w:rPr>
          <w:rFonts w:ascii="Calibri" w:eastAsia="Arial Unicode MS" w:hAnsi="Calibri" w:cs="Calibri"/>
          <w:sz w:val="22"/>
          <w:szCs w:val="22"/>
        </w:rPr>
        <w:t xml:space="preserve">amawiającego czynności związane z przygotowaniem i przeprowadzeniem procedury wyboru wykonawcy a </w:t>
      </w:r>
      <w:r w:rsidR="005D69A3">
        <w:rPr>
          <w:rFonts w:ascii="Calibri" w:eastAsia="Arial Unicode MS" w:hAnsi="Calibri" w:cs="Calibri"/>
          <w:sz w:val="22"/>
          <w:szCs w:val="22"/>
        </w:rPr>
        <w:t>Wykonawcą</w:t>
      </w:r>
      <w:r>
        <w:rPr>
          <w:rFonts w:ascii="Calibri" w:eastAsia="Arial Unicode MS" w:hAnsi="Calibri" w:cs="Calibri"/>
          <w:sz w:val="22"/>
          <w:szCs w:val="22"/>
        </w:rPr>
        <w:t>, polegające w szczególności na:</w:t>
      </w:r>
    </w:p>
    <w:p w14:paraId="07285218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a) uczestniczeniu w spółce jako wspólnik spółki cywilnej lub spółki osobowej,</w:t>
      </w:r>
    </w:p>
    <w:p w14:paraId="30E20D94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b) posiadaniu co najmniej 10% udziałów lub akcji,</w:t>
      </w:r>
    </w:p>
    <w:p w14:paraId="6B2FBCB5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c) pełnieniu funkcji członka organu nadzorczego lub zarządzającego, prokurenta, pełnomocnika,</w:t>
      </w:r>
    </w:p>
    <w:p w14:paraId="216752B5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d) pozostawaniu w związku małżeńskim, w stosunku pokrewieństwa lub powinowactwa w linii prostej, pokrewieństwa drugiego stopnia lub powinowactwa drugiego stopnia w linii bocznej lub w stosunku przysposobienia, opieki lub kurateli.  </w:t>
      </w:r>
    </w:p>
    <w:p w14:paraId="13DCB369" w14:textId="77777777" w:rsidR="0089703C" w:rsidRDefault="0089703C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14DB8BD4" w14:textId="3B9BACD3" w:rsidR="0089703C" w:rsidRDefault="00CC3F89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W celu wykazania braku podstaw do wykluczenia, o których mowa wyżej Wykonawca jest zobowiązany do złożenia wraz z ofertą Oświadczenia o braku podstaw do wykluczenia - wzór oświadczenia zawiera </w:t>
      </w:r>
      <w:r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 xml:space="preserve">Załącznik nr </w:t>
      </w:r>
      <w:r w:rsidR="00D76947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4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do Zapytania ofertowego.</w:t>
      </w:r>
    </w:p>
    <w:p w14:paraId="458FFED6" w14:textId="77777777" w:rsidR="0089703C" w:rsidRDefault="0089703C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403021C6" w14:textId="3AB2DC8C" w:rsidR="0089703C" w:rsidRDefault="00CC3F89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  <w:t xml:space="preserve">Rozdział 5. Termin realizacji zamówienia, warunki </w:t>
      </w:r>
      <w:r w:rsidR="00D76947"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  <w:t>realizacji robót</w:t>
      </w:r>
      <w:r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  <w:t xml:space="preserve"> oraz warunki płatności:</w:t>
      </w:r>
    </w:p>
    <w:p w14:paraId="118C6E17" w14:textId="024E25DE" w:rsidR="0089703C" w:rsidRPr="00236ED0" w:rsidRDefault="00CC3F89">
      <w:pPr>
        <w:numPr>
          <w:ilvl w:val="0"/>
          <w:numId w:val="3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</w:pPr>
      <w:r w:rsidRPr="00B8136D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Wykonawca jest zobowiązany do realizacji zamówienia w terminie do </w:t>
      </w:r>
      <w:r w:rsidR="0027454C" w:rsidRPr="00236ED0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12</w:t>
      </w:r>
      <w:r w:rsidRPr="00236ED0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 xml:space="preserve"> miesięcy od podpisania umowy.</w:t>
      </w:r>
    </w:p>
    <w:p w14:paraId="79B6CC73" w14:textId="208361BB" w:rsidR="00FA4159" w:rsidRDefault="00FA4159">
      <w:pPr>
        <w:numPr>
          <w:ilvl w:val="0"/>
          <w:numId w:val="3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 w:rsidRPr="00FA4159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Realizacja przedmiotu zamówienia dokonywana będzie w terminie określonym w ust. 1, z </w:t>
      </w:r>
      <w:r w:rsidR="00D76947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uwzględnieniem odbioru końcowego oraz uzyskania pozwolenia na użytkowanie. </w:t>
      </w:r>
    </w:p>
    <w:p w14:paraId="21D81CD2" w14:textId="6095EE7C" w:rsidR="007E1FC8" w:rsidRDefault="00CC3F89" w:rsidP="007E1FC8">
      <w:pPr>
        <w:numPr>
          <w:ilvl w:val="0"/>
          <w:numId w:val="3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 w:rsidRPr="007E1FC8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 xml:space="preserve">Miejsce </w:t>
      </w:r>
      <w:r w:rsidR="00D76947" w:rsidRPr="007E1FC8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realizacji robót</w:t>
      </w:r>
      <w:r w:rsidRPr="007E1FC8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:</w:t>
      </w:r>
      <w:r w:rsidRP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</w:t>
      </w:r>
      <w:r w:rsidR="007E1FC8" w:rsidRPr="00A262CC">
        <w:rPr>
          <w:rFonts w:ascii="Calibri" w:eastAsia="Arial Unicode MS" w:hAnsi="Calibri" w:cs="Calibri"/>
          <w:sz w:val="22"/>
          <w:szCs w:val="22"/>
          <w:shd w:val="clear" w:color="auto" w:fill="FFFFFF"/>
        </w:rPr>
        <w:t>Inwestycja zlokalizowana w Zamościu Bortatycze na działkach: 887, 889, 890, 891, 892, 893 obręb ewidencyjny 17-Siedliska oraz działkach nr 403/15, 403/16, 403/17, 403/18, 403/19 obręb ewidencyjny 28-Wysokie, gm. Zamość.</w:t>
      </w:r>
      <w:r w:rsid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</w:t>
      </w:r>
    </w:p>
    <w:p w14:paraId="6A2E397B" w14:textId="05417993" w:rsidR="0089703C" w:rsidRPr="007E1FC8" w:rsidRDefault="00CC3F89" w:rsidP="007E1FC8">
      <w:pPr>
        <w:numPr>
          <w:ilvl w:val="0"/>
          <w:numId w:val="3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 w:rsidRP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Za datę wykonania umowy przyjmuje się datę podpisania bezusterkowego protokołu odbioru końcowego </w:t>
      </w:r>
      <w:r w:rsid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>robót</w:t>
      </w:r>
      <w:r w:rsidRP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składając</w:t>
      </w:r>
      <w:r w:rsid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>ych</w:t>
      </w:r>
      <w:r w:rsidRP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się na przedmiot zamówienia</w:t>
      </w:r>
      <w:r w:rsidR="00236ED0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. </w:t>
      </w:r>
    </w:p>
    <w:p w14:paraId="0A6022B1" w14:textId="77777777" w:rsidR="0089703C" w:rsidRDefault="00CC3F89">
      <w:pPr>
        <w:numPr>
          <w:ilvl w:val="0"/>
          <w:numId w:val="3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Warunki płatności ustala się następująco: </w:t>
      </w:r>
    </w:p>
    <w:p w14:paraId="251F8F35" w14:textId="7B14C3E4" w:rsidR="0089703C" w:rsidRDefault="00CC3F89">
      <w:pPr>
        <w:pStyle w:val="Akapitzlist"/>
        <w:numPr>
          <w:ilvl w:val="0"/>
          <w:numId w:val="11"/>
        </w:numPr>
        <w:tabs>
          <w:tab w:val="left" w:pos="6548"/>
          <w:tab w:val="left" w:pos="8185"/>
        </w:tabs>
        <w:ind w:left="720" w:right="65" w:hanging="36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Płatność zostanie uregulowana w terminie 30 dni od dnia podpisania bezusterkowego protokołu odbioru końcowego </w:t>
      </w:r>
      <w:r w:rsidR="00236ED0" w:rsidRPr="00236ED0">
        <w:rPr>
          <w:rFonts w:ascii="Calibri" w:hAnsi="Calibri" w:cs="Calibri"/>
          <w:sz w:val="22"/>
          <w:szCs w:val="22"/>
          <w:shd w:val="clear" w:color="auto" w:fill="FFFFFF"/>
        </w:rPr>
        <w:t>lub protokołów odbioru częściowego</w:t>
      </w:r>
      <w:r w:rsidR="00236ED0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i otrzymania prawidłowo wystawionej faktury VAT w kwocie netto </w:t>
      </w:r>
      <w:r w:rsidR="00A262CC">
        <w:rPr>
          <w:rFonts w:ascii="Calibri" w:hAnsi="Calibri" w:cs="Calibri"/>
          <w:sz w:val="22"/>
          <w:szCs w:val="22"/>
          <w:shd w:val="clear" w:color="auto" w:fill="FFFFFF"/>
        </w:rPr>
        <w:t xml:space="preserve">za realizację przedmiotu umowy </w:t>
      </w:r>
      <w:r>
        <w:rPr>
          <w:rFonts w:ascii="Calibri" w:hAnsi="Calibri" w:cs="Calibri"/>
          <w:sz w:val="22"/>
          <w:szCs w:val="22"/>
          <w:shd w:val="clear" w:color="auto" w:fill="FFFFFF"/>
        </w:rPr>
        <w:t>powiększonej o należny podatek VAT.</w:t>
      </w:r>
    </w:p>
    <w:p w14:paraId="46C5B2DB" w14:textId="77777777" w:rsidR="0089703C" w:rsidRDefault="0089703C">
      <w:pPr>
        <w:tabs>
          <w:tab w:val="left" w:pos="6548"/>
          <w:tab w:val="left" w:pos="8185"/>
        </w:tabs>
        <w:suppressAutoHyphens/>
        <w:ind w:left="490" w:right="65"/>
        <w:jc w:val="both"/>
        <w:rPr>
          <w:rFonts w:ascii="Calibri" w:eastAsia="Arial Unicode MS" w:hAnsi="Calibri" w:cs="Calibri"/>
          <w:sz w:val="22"/>
          <w:szCs w:val="22"/>
          <w:highlight w:val="yellow"/>
          <w:shd w:val="clear" w:color="auto" w:fill="FFFFFF"/>
        </w:rPr>
      </w:pPr>
      <w:bookmarkStart w:id="15" w:name="_Hlk530731403"/>
      <w:bookmarkEnd w:id="15"/>
    </w:p>
    <w:p w14:paraId="296B43CB" w14:textId="180B3FB8" w:rsidR="0089703C" w:rsidRDefault="00CC3F89">
      <w:pPr>
        <w:tabs>
          <w:tab w:val="left" w:pos="6548"/>
          <w:tab w:val="left" w:pos="8185"/>
        </w:tabs>
        <w:suppressAutoHyphens/>
        <w:ind w:left="490"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Pozostałe zasady dokonywania płatności na rzecz Wykonawcy za wykonanie przedmiotu zamówienia zostały zawarte we wzorze umowy, który stanowi </w:t>
      </w:r>
      <w:r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 xml:space="preserve">Załącznik nr </w:t>
      </w:r>
      <w:r w:rsidR="007E1FC8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6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do Zapytania ofertowego. </w:t>
      </w:r>
    </w:p>
    <w:p w14:paraId="13147A1F" w14:textId="77777777" w:rsidR="0089703C" w:rsidRDefault="0089703C">
      <w:pPr>
        <w:suppressAutoHyphens/>
        <w:jc w:val="center"/>
        <w:rPr>
          <w:rFonts w:ascii="Calibri" w:eastAsia="Arial Unicode MS" w:hAnsi="Calibri" w:cs="Calibri"/>
          <w:sz w:val="22"/>
          <w:szCs w:val="22"/>
        </w:rPr>
      </w:pPr>
    </w:p>
    <w:p w14:paraId="139DB3A8" w14:textId="77777777" w:rsidR="0089703C" w:rsidRDefault="00CC3F89">
      <w:pPr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Rozdział 6. Termin związania ofertą.</w:t>
      </w:r>
    </w:p>
    <w:p w14:paraId="2401F6F2" w14:textId="368CB44B" w:rsidR="0089703C" w:rsidRDefault="00CC3F89">
      <w:pPr>
        <w:numPr>
          <w:ilvl w:val="0"/>
          <w:numId w:val="7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Termin związania ofertą wynosi w przedmiotowym postępowaniu 90 dni</w:t>
      </w:r>
      <w:r w:rsidR="00C2050B">
        <w:rPr>
          <w:rFonts w:ascii="Calibri" w:eastAsia="Arial Unicode MS" w:hAnsi="Calibri" w:cs="Calibri"/>
          <w:sz w:val="22"/>
          <w:szCs w:val="22"/>
        </w:rPr>
        <w:t xml:space="preserve"> (3 miesiące)</w:t>
      </w:r>
      <w:r>
        <w:rPr>
          <w:rFonts w:ascii="Calibri" w:eastAsia="Arial Unicode MS" w:hAnsi="Calibri" w:cs="Calibri"/>
          <w:sz w:val="22"/>
          <w:szCs w:val="22"/>
        </w:rPr>
        <w:t xml:space="preserve"> i liczony jest od dnia, w którym upływa termin składania ofert w przedmiotowym postępowaniu.</w:t>
      </w:r>
    </w:p>
    <w:p w14:paraId="7A6B5D41" w14:textId="245BCA9B" w:rsidR="0089703C" w:rsidRDefault="00CC3F89">
      <w:pPr>
        <w:numPr>
          <w:ilvl w:val="0"/>
          <w:numId w:val="7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Złożenie oferty jest jednoznaczne z tym, że oferent jest związany ofertą do końca terminu jej ważności. Stosowne oświadczenie dotyczące terminu związania ofertą zawarte jest w Formularzu Ofertowym, którego wzór stanowi </w:t>
      </w: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Załącznik nr </w:t>
      </w:r>
      <w:r w:rsidR="007E1FC8">
        <w:rPr>
          <w:rFonts w:ascii="Calibri" w:eastAsia="Arial Unicode MS" w:hAnsi="Calibri" w:cs="Calibri"/>
          <w:b/>
          <w:bCs/>
          <w:sz w:val="22"/>
          <w:szCs w:val="22"/>
        </w:rPr>
        <w:t>3</w:t>
      </w:r>
      <w:r>
        <w:rPr>
          <w:rFonts w:ascii="Calibri" w:eastAsia="Arial Unicode MS" w:hAnsi="Calibri" w:cs="Calibri"/>
          <w:sz w:val="22"/>
          <w:szCs w:val="22"/>
        </w:rPr>
        <w:t xml:space="preserve"> do niniejszego Zapytania ofertowego.</w:t>
      </w:r>
    </w:p>
    <w:p w14:paraId="03E5816D" w14:textId="77777777" w:rsidR="0089703C" w:rsidRDefault="00CC3F89">
      <w:pPr>
        <w:numPr>
          <w:ilvl w:val="0"/>
          <w:numId w:val="7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lastRenderedPageBreak/>
        <w:t xml:space="preserve">Zamawiający podpisze umowę z Wykonawcą, który złożył najkorzystniejszą ofertę (z uwzględnieniem Kryteriów oceny oferty) niezwłocznie od rozstrzygnięcia postępowania oraz podpisania protokołu z wyboru ofert. Protokół z wyboru ofert zostanie podpisany nie później niż 30 dni od zakończenia terminu naboru ofert i będzie dostępny w siedzibie Zamawiającego. </w:t>
      </w:r>
    </w:p>
    <w:p w14:paraId="16A2DAFD" w14:textId="57652379" w:rsidR="0089703C" w:rsidRDefault="00CC3F89">
      <w:pPr>
        <w:numPr>
          <w:ilvl w:val="0"/>
          <w:numId w:val="7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Wykonawca jest zobowiązany do podpisania umowy, sporządzonej na podstawie wzoru umowy, stanowiącej </w:t>
      </w: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Załącznik nr </w:t>
      </w:r>
      <w:r w:rsidR="007E1FC8">
        <w:rPr>
          <w:rFonts w:ascii="Calibri" w:eastAsia="Arial Unicode MS" w:hAnsi="Calibri" w:cs="Calibri"/>
          <w:b/>
          <w:bCs/>
          <w:sz w:val="22"/>
          <w:szCs w:val="22"/>
        </w:rPr>
        <w:t>6</w:t>
      </w: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Arial Unicode MS" w:hAnsi="Calibri" w:cs="Calibri"/>
          <w:sz w:val="22"/>
          <w:szCs w:val="22"/>
        </w:rPr>
        <w:t xml:space="preserve">do Zapytania ofertowego. </w:t>
      </w:r>
    </w:p>
    <w:p w14:paraId="00B7CBB8" w14:textId="77777777" w:rsidR="0089703C" w:rsidRDefault="0089703C">
      <w:pPr>
        <w:suppressAutoHyphens/>
        <w:ind w:left="360"/>
        <w:jc w:val="both"/>
        <w:rPr>
          <w:rFonts w:ascii="Calibri" w:eastAsia="Arial Unicode MS" w:hAnsi="Calibri" w:cs="Calibri"/>
          <w:sz w:val="22"/>
          <w:szCs w:val="22"/>
        </w:rPr>
      </w:pPr>
    </w:p>
    <w:p w14:paraId="260F00FA" w14:textId="77777777" w:rsidR="0089703C" w:rsidRDefault="00CC3F89">
      <w:pPr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bookmarkStart w:id="16" w:name="_Hlk534623748"/>
      <w:bookmarkEnd w:id="16"/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Rozdział 7. Opis sposobu przygotowania ofert</w:t>
      </w:r>
    </w:p>
    <w:p w14:paraId="28A533F7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64C75219" w14:textId="77777777" w:rsidR="0089703C" w:rsidRDefault="00CC3F89">
      <w:pPr>
        <w:numPr>
          <w:ilvl w:val="0"/>
          <w:numId w:val="18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Wykonawca może złożyć tylko jedną ofertę. </w:t>
      </w:r>
    </w:p>
    <w:p w14:paraId="4DA57697" w14:textId="77777777" w:rsidR="0089703C" w:rsidRDefault="00CC3F89">
      <w:pPr>
        <w:numPr>
          <w:ilvl w:val="0"/>
          <w:numId w:val="18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Zamawiający nie dopuszcza możliwości składania ofert częściowych, w związku z czym oferta musi być złożona na całość przedmiotu zamówienia. </w:t>
      </w:r>
    </w:p>
    <w:p w14:paraId="5FC3576B" w14:textId="77777777" w:rsidR="0089703C" w:rsidRDefault="00CC3F89">
      <w:pPr>
        <w:numPr>
          <w:ilvl w:val="0"/>
          <w:numId w:val="18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Dopuszcza się wyłącznie formę pisemną składania ofert. Dopuszcza się oferty sporządzone w języku polskim oraz języku angielskim. </w:t>
      </w:r>
    </w:p>
    <w:p w14:paraId="63FD9888" w14:textId="77777777" w:rsidR="0089703C" w:rsidRDefault="00CC3F89">
      <w:pPr>
        <w:numPr>
          <w:ilvl w:val="0"/>
          <w:numId w:val="18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Oferta składana przez Wykonawcę winna zawierać następujące dokumenty:</w:t>
      </w:r>
    </w:p>
    <w:p w14:paraId="12D1927E" w14:textId="464E05DE" w:rsidR="0089703C" w:rsidRPr="009504CD" w:rsidRDefault="00BE078C" w:rsidP="00D27428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f</w:t>
      </w:r>
      <w:r w:rsidRPr="009504CD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ormularz </w:t>
      </w:r>
      <w:r w:rsidR="00CC3F89" w:rsidRPr="009504CD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ofertowy złożony zgodnie z treścią Załącznika nr </w:t>
      </w:r>
      <w:r w:rsidR="000D3683" w:rsidRPr="009504CD">
        <w:rPr>
          <w:rFonts w:ascii="Calibri" w:eastAsia="Arial Unicode MS" w:hAnsi="Calibri" w:cs="Calibri"/>
          <w:sz w:val="22"/>
          <w:szCs w:val="22"/>
          <w:shd w:val="clear" w:color="auto" w:fill="FFFFFF"/>
        </w:rPr>
        <w:t>3</w:t>
      </w:r>
      <w:r w:rsidR="00CC3F89" w:rsidRPr="009504CD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do Zapytania ofertowego wraz z zawartymi w nim oświadczeniami</w:t>
      </w:r>
      <w:r w:rsidR="00A1123B" w:rsidRPr="009504CD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oraz kosztorysem ofertowym sporządzonym zgodnie z Rozporządzeniem Ministra Infrastruktury z dnia 18 maja 2004 r. w sprawie określenia metod i podstaw sporządzania kosztorysu inwestorskiego, obliczania planowanych kosztów prac projektowych oraz planowanych kosztów robót budowlanych określonych w programie funkcjonalno-użytkowym (Dz.U. z 2004 Nr 130 poz. 1389).</w:t>
      </w:r>
      <w:r w:rsidR="000168AA" w:rsidRPr="009504CD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Kosztorys ofertowy powinien być sporządzony zgodnie z załączonym przedmiarem robót (Załącznik nr 1).</w:t>
      </w:r>
    </w:p>
    <w:p w14:paraId="0CEDB3A2" w14:textId="3A43E034" w:rsidR="0089703C" w:rsidRDefault="00BE078C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wypełnione </w:t>
      </w:r>
      <w:r w:rsidR="00CC3F89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zgodnie z wymaganiami Zamawiającego i podpisane przez osoby upoważnione do reprezentacji Wykonawcy oświadczenia, których wzory stanowią Załączniki nr </w:t>
      </w:r>
      <w:r w:rsidR="000D3683">
        <w:rPr>
          <w:rFonts w:ascii="Calibri" w:eastAsia="Arial Unicode MS" w:hAnsi="Calibri" w:cs="Calibri"/>
          <w:sz w:val="22"/>
          <w:szCs w:val="22"/>
          <w:shd w:val="clear" w:color="auto" w:fill="FFFFFF"/>
        </w:rPr>
        <w:t>4</w:t>
      </w:r>
      <w:r w:rsidR="00CC3F89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i </w:t>
      </w:r>
      <w:r w:rsidR="000D3683">
        <w:rPr>
          <w:rFonts w:ascii="Calibri" w:eastAsia="Arial Unicode MS" w:hAnsi="Calibri" w:cs="Calibri"/>
          <w:sz w:val="22"/>
          <w:szCs w:val="22"/>
          <w:shd w:val="clear" w:color="auto" w:fill="FFFFFF"/>
        </w:rPr>
        <w:t>5</w:t>
      </w:r>
      <w:r w:rsidR="00CC3F89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do Zapytania ofertowego,</w:t>
      </w:r>
    </w:p>
    <w:p w14:paraId="161108C0" w14:textId="77777777" w:rsidR="0089703C" w:rsidRDefault="00CC3F89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dokumenty, o których mowa w Rozdziale 3 pkt 1) Zapytania ofertowego,</w:t>
      </w:r>
    </w:p>
    <w:p w14:paraId="26895863" w14:textId="7C217D52" w:rsidR="0089703C" w:rsidRDefault="00CC3F89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o</w:t>
      </w:r>
      <w:r>
        <w:rPr>
          <w:rFonts w:ascii="Calibri" w:eastAsia="Arial Unicode MS" w:hAnsi="Calibri" w:cs="Calibri"/>
          <w:sz w:val="22"/>
          <w:szCs w:val="22"/>
        </w:rPr>
        <w:t xml:space="preserve">świadczenie o dostarczeniu wymaganych dokumentów, o których mowa w Rozdziale 2 </w:t>
      </w:r>
      <w:r w:rsidR="00BE078C">
        <w:rPr>
          <w:rFonts w:ascii="Calibri" w:eastAsia="Arial Unicode MS" w:hAnsi="Calibri" w:cs="Calibri"/>
          <w:sz w:val="22"/>
          <w:szCs w:val="22"/>
        </w:rPr>
        <w:t>pkt</w:t>
      </w:r>
      <w:r>
        <w:rPr>
          <w:rFonts w:ascii="Calibri" w:eastAsia="Arial Unicode MS" w:hAnsi="Calibri" w:cs="Calibri"/>
          <w:sz w:val="22"/>
          <w:szCs w:val="22"/>
        </w:rPr>
        <w:t xml:space="preserve"> 5</w:t>
      </w:r>
      <w:r w:rsidR="00BE078C">
        <w:rPr>
          <w:rFonts w:ascii="Calibri" w:eastAsia="Arial Unicode MS" w:hAnsi="Calibri" w:cs="Calibri"/>
          <w:sz w:val="22"/>
          <w:szCs w:val="22"/>
        </w:rPr>
        <w:t>-7</w:t>
      </w:r>
      <w:r>
        <w:rPr>
          <w:rFonts w:ascii="Calibri" w:eastAsia="Arial Unicode MS" w:hAnsi="Calibri" w:cs="Calibri"/>
          <w:sz w:val="22"/>
          <w:szCs w:val="22"/>
        </w:rPr>
        <w:t xml:space="preserve"> Zapytania ofertowego wraz z przedmiotem zamówienia. Wzór oświadczenia stanowi Załącznik nr </w:t>
      </w:r>
      <w:r w:rsidR="000D3683">
        <w:rPr>
          <w:rFonts w:ascii="Calibri" w:eastAsia="Arial Unicode MS" w:hAnsi="Calibri" w:cs="Calibri"/>
          <w:sz w:val="22"/>
          <w:szCs w:val="22"/>
        </w:rPr>
        <w:t>5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,</w:t>
      </w:r>
    </w:p>
    <w:p w14:paraId="7E108F00" w14:textId="2BD1A7AE" w:rsidR="0089703C" w:rsidRDefault="00CC3F89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</w:rPr>
        <w:t xml:space="preserve">dowody potwierdzające należyte wykonania </w:t>
      </w:r>
      <w:r w:rsidR="000D3683">
        <w:rPr>
          <w:rFonts w:ascii="Calibri" w:eastAsia="Arial Unicode MS" w:hAnsi="Calibri" w:cs="Calibri"/>
          <w:sz w:val="22"/>
          <w:szCs w:val="22"/>
        </w:rPr>
        <w:t>robót budowalnych</w:t>
      </w:r>
      <w:r>
        <w:rPr>
          <w:rFonts w:ascii="Calibri" w:eastAsia="Arial Unicode MS" w:hAnsi="Calibri" w:cs="Calibri"/>
          <w:sz w:val="22"/>
          <w:szCs w:val="22"/>
        </w:rPr>
        <w:t xml:space="preserve">, np. referencje od </w:t>
      </w:r>
      <w:r w:rsidR="0045764D">
        <w:rPr>
          <w:rFonts w:ascii="Calibri" w:eastAsia="Arial Unicode MS" w:hAnsi="Calibri" w:cs="Calibri"/>
          <w:sz w:val="22"/>
          <w:szCs w:val="22"/>
        </w:rPr>
        <w:t>minimum</w:t>
      </w:r>
      <w:r>
        <w:rPr>
          <w:rFonts w:ascii="Calibri" w:eastAsia="Arial Unicode MS" w:hAnsi="Calibri" w:cs="Calibri"/>
          <w:sz w:val="22"/>
          <w:szCs w:val="22"/>
        </w:rPr>
        <w:t xml:space="preserve"> </w:t>
      </w:r>
      <w:r w:rsidR="0045764D">
        <w:rPr>
          <w:rFonts w:ascii="Calibri" w:eastAsia="Arial Unicode MS" w:hAnsi="Calibri" w:cs="Calibri"/>
          <w:sz w:val="22"/>
          <w:szCs w:val="22"/>
        </w:rPr>
        <w:t xml:space="preserve">jednego </w:t>
      </w:r>
      <w:r>
        <w:rPr>
          <w:rFonts w:ascii="Calibri" w:eastAsia="Arial Unicode MS" w:hAnsi="Calibri" w:cs="Calibri"/>
          <w:sz w:val="22"/>
          <w:szCs w:val="22"/>
        </w:rPr>
        <w:t>podmiot</w:t>
      </w:r>
      <w:r w:rsidR="0045764D">
        <w:rPr>
          <w:rFonts w:ascii="Calibri" w:eastAsia="Arial Unicode MS" w:hAnsi="Calibri" w:cs="Calibri"/>
          <w:sz w:val="22"/>
          <w:szCs w:val="22"/>
        </w:rPr>
        <w:t>u</w:t>
      </w:r>
      <w:r>
        <w:rPr>
          <w:rFonts w:ascii="Calibri" w:eastAsia="Arial Unicode MS" w:hAnsi="Calibri" w:cs="Calibri"/>
          <w:sz w:val="22"/>
          <w:szCs w:val="22"/>
        </w:rPr>
        <w:t xml:space="preserve"> potwierdzające prawidłowe wykonanie </w:t>
      </w:r>
      <w:r w:rsidR="000D3683">
        <w:rPr>
          <w:rFonts w:ascii="Calibri" w:eastAsia="Arial Unicode MS" w:hAnsi="Calibri" w:cs="Calibri"/>
          <w:sz w:val="22"/>
          <w:szCs w:val="22"/>
        </w:rPr>
        <w:t>robót</w:t>
      </w:r>
      <w:r>
        <w:rPr>
          <w:rFonts w:ascii="Calibri" w:eastAsia="Arial Unicode MS" w:hAnsi="Calibri" w:cs="Calibri"/>
          <w:sz w:val="22"/>
          <w:szCs w:val="22"/>
        </w:rPr>
        <w:t>, o których mowa w Rozdziale 3 pkt 3) Zapytania ofertowego,</w:t>
      </w:r>
    </w:p>
    <w:p w14:paraId="407279E2" w14:textId="77777777" w:rsidR="0089703C" w:rsidRPr="009C7866" w:rsidRDefault="00CC3F89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pełnomocnictwo (w oryginale lub kopii poświadczonej notarialnie) potwierdzającej prawo do reprezentowania Wykonawcy w postępowaniu o ile uprawnienie do reprezentowania Wykonawcy </w:t>
      </w:r>
      <w:r w:rsidRPr="009C7866">
        <w:rPr>
          <w:rFonts w:ascii="Calibri" w:eastAsia="Arial Unicode MS" w:hAnsi="Calibri" w:cs="Calibri"/>
          <w:sz w:val="22"/>
          <w:szCs w:val="22"/>
        </w:rPr>
        <w:t>nie wynika z dokumentu rejestrowego.</w:t>
      </w:r>
    </w:p>
    <w:p w14:paraId="399667E9" w14:textId="7F0E9157" w:rsidR="009C1953" w:rsidRPr="00236ED0" w:rsidRDefault="00CC3F89" w:rsidP="009C1953">
      <w:pPr>
        <w:numPr>
          <w:ilvl w:val="0"/>
          <w:numId w:val="20"/>
        </w:numPr>
        <w:suppressAutoHyphens/>
        <w:ind w:left="340" w:right="306" w:hanging="340"/>
        <w:jc w:val="both"/>
        <w:rPr>
          <w:rFonts w:ascii="Calibri" w:eastAsia="Arial Unicode MS" w:hAnsi="Calibri" w:cs="Calibri"/>
          <w:b/>
          <w:sz w:val="22"/>
          <w:szCs w:val="22"/>
          <w:shd w:val="clear" w:color="auto" w:fill="FFFFFF"/>
        </w:rPr>
      </w:pPr>
      <w:bookmarkStart w:id="17" w:name="_Hlk534623816"/>
      <w:bookmarkEnd w:id="17"/>
      <w:r w:rsidRPr="009C7866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Ofertę należy złożyć w zamkniętej kopercie w siedzibie Zamawiającego, tj. na </w:t>
      </w:r>
      <w:r w:rsidRPr="009C7866">
        <w:rPr>
          <w:rFonts w:ascii="Calibri" w:eastAsia="Arial Unicode MS" w:hAnsi="Calibri" w:cs="Calibri"/>
          <w:sz w:val="22"/>
          <w:szCs w:val="22"/>
        </w:rPr>
        <w:t xml:space="preserve">adres spółki </w:t>
      </w:r>
      <w:proofErr w:type="spellStart"/>
      <w:r w:rsidRPr="009C7866">
        <w:rPr>
          <w:rFonts w:ascii="Calibri" w:eastAsia="Arial Unicode MS" w:hAnsi="Calibri" w:cs="Calibri"/>
          <w:sz w:val="22"/>
          <w:szCs w:val="22"/>
        </w:rPr>
        <w:t>Laude</w:t>
      </w:r>
      <w:proofErr w:type="spellEnd"/>
      <w:r w:rsidRPr="009C7866">
        <w:rPr>
          <w:rFonts w:ascii="Calibri" w:eastAsia="Arial Unicode MS" w:hAnsi="Calibri" w:cs="Calibri"/>
          <w:sz w:val="22"/>
          <w:szCs w:val="22"/>
        </w:rPr>
        <w:t xml:space="preserve"> Smart </w:t>
      </w:r>
      <w:proofErr w:type="spellStart"/>
      <w:r w:rsidRPr="009C7866">
        <w:rPr>
          <w:rFonts w:ascii="Calibri" w:eastAsia="Arial Unicode MS" w:hAnsi="Calibri" w:cs="Calibri"/>
          <w:sz w:val="22"/>
          <w:szCs w:val="22"/>
        </w:rPr>
        <w:t>Intermodal</w:t>
      </w:r>
      <w:proofErr w:type="spellEnd"/>
      <w:r w:rsidRPr="009C7866">
        <w:rPr>
          <w:rFonts w:ascii="Calibri" w:eastAsia="Arial Unicode MS" w:hAnsi="Calibri" w:cs="Calibri"/>
          <w:sz w:val="22"/>
          <w:szCs w:val="22"/>
        </w:rPr>
        <w:t xml:space="preserve"> SA, ul. Włocławska 131, 87-100 Toruń w terminie do dnia </w:t>
      </w:r>
      <w:r w:rsidR="0045764D">
        <w:rPr>
          <w:rFonts w:ascii="Calibri" w:eastAsia="Arial Unicode MS" w:hAnsi="Calibri" w:cs="Calibri"/>
          <w:b/>
          <w:bCs/>
          <w:sz w:val="22"/>
          <w:szCs w:val="22"/>
        </w:rPr>
        <w:t>22</w:t>
      </w:r>
      <w:r w:rsidRPr="00236ED0">
        <w:rPr>
          <w:rFonts w:ascii="Calibri" w:eastAsia="Arial Unicode MS" w:hAnsi="Calibri" w:cs="Calibri"/>
          <w:b/>
          <w:bCs/>
          <w:sz w:val="22"/>
          <w:szCs w:val="22"/>
        </w:rPr>
        <w:t>.</w:t>
      </w:r>
      <w:r w:rsidR="0027454C" w:rsidRPr="00236ED0">
        <w:rPr>
          <w:rFonts w:ascii="Calibri" w:eastAsia="Arial Unicode MS" w:hAnsi="Calibri" w:cs="Calibri"/>
          <w:b/>
          <w:sz w:val="22"/>
          <w:szCs w:val="22"/>
        </w:rPr>
        <w:t>09</w:t>
      </w:r>
      <w:r w:rsidRPr="00236ED0">
        <w:rPr>
          <w:rFonts w:ascii="Calibri" w:eastAsia="Arial Unicode MS" w:hAnsi="Calibri" w:cs="Calibri"/>
          <w:b/>
          <w:sz w:val="22"/>
          <w:szCs w:val="22"/>
        </w:rPr>
        <w:t>.20</w:t>
      </w:r>
      <w:r w:rsidR="0027454C" w:rsidRPr="00236ED0">
        <w:rPr>
          <w:rFonts w:ascii="Calibri" w:eastAsia="Arial Unicode MS" w:hAnsi="Calibri" w:cs="Calibri"/>
          <w:b/>
          <w:sz w:val="22"/>
          <w:szCs w:val="22"/>
        </w:rPr>
        <w:t>20</w:t>
      </w:r>
      <w:r w:rsidRPr="00236ED0">
        <w:rPr>
          <w:rFonts w:ascii="Calibri" w:eastAsia="Arial Unicode MS" w:hAnsi="Calibri" w:cs="Calibri"/>
          <w:b/>
          <w:sz w:val="22"/>
          <w:szCs w:val="22"/>
        </w:rPr>
        <w:t xml:space="preserve"> r. do godziny 9.00 na ww. adres.</w:t>
      </w:r>
    </w:p>
    <w:p w14:paraId="4C8122A1" w14:textId="251A7F7A" w:rsidR="0089703C" w:rsidRPr="009C1953" w:rsidRDefault="00CC3F89" w:rsidP="009C1953">
      <w:pPr>
        <w:numPr>
          <w:ilvl w:val="0"/>
          <w:numId w:val="20"/>
        </w:numPr>
        <w:suppressAutoHyphens/>
        <w:ind w:left="340" w:right="306" w:hanging="340"/>
        <w:jc w:val="both"/>
        <w:rPr>
          <w:rFonts w:ascii="Calibri" w:eastAsia="Arial Unicode MS" w:hAnsi="Calibri" w:cs="Calibri"/>
          <w:b/>
          <w:sz w:val="22"/>
          <w:szCs w:val="22"/>
          <w:shd w:val="clear" w:color="auto" w:fill="FFFFFF"/>
        </w:rPr>
      </w:pPr>
      <w:r w:rsidRPr="009C1953">
        <w:rPr>
          <w:rFonts w:ascii="Calibri" w:eastAsia="Arial Unicode MS" w:hAnsi="Calibri" w:cs="Calibri"/>
          <w:sz w:val="22"/>
          <w:szCs w:val="22"/>
        </w:rPr>
        <w:t>Ofertę należy opisać następująco: „</w:t>
      </w:r>
      <w:r w:rsidRPr="009C1953">
        <w:rPr>
          <w:rFonts w:ascii="Calibri" w:eastAsia="Arial Unicode MS" w:hAnsi="Calibri" w:cs="Calibri"/>
          <w:b/>
          <w:bCs/>
          <w:i/>
          <w:iCs/>
          <w:sz w:val="22"/>
          <w:szCs w:val="22"/>
        </w:rPr>
        <w:t xml:space="preserve">Oferta handlowa na </w:t>
      </w:r>
      <w:r w:rsidR="00A1123B" w:rsidRPr="009C1953">
        <w:rPr>
          <w:rFonts w:ascii="Calibri" w:eastAsia="Arial Unicode MS" w:hAnsi="Calibri" w:cs="Calibri"/>
          <w:b/>
          <w:bCs/>
          <w:i/>
          <w:iCs/>
          <w:sz w:val="22"/>
          <w:szCs w:val="22"/>
        </w:rPr>
        <w:t>roboty budowlane</w:t>
      </w:r>
      <w:r w:rsidR="0027454C">
        <w:rPr>
          <w:rFonts w:ascii="Calibri" w:eastAsia="Arial Unicode MS" w:hAnsi="Calibri" w:cs="Calibri"/>
          <w:b/>
          <w:bCs/>
          <w:i/>
          <w:iCs/>
          <w:sz w:val="22"/>
          <w:szCs w:val="22"/>
        </w:rPr>
        <w:t xml:space="preserve"> </w:t>
      </w:r>
      <w:r w:rsidR="0027454C">
        <w:rPr>
          <w:rFonts w:ascii="Calibri" w:hAnsi="Calibri" w:cs="Calibri"/>
          <w:b/>
          <w:bCs/>
          <w:sz w:val="22"/>
          <w:szCs w:val="22"/>
        </w:rPr>
        <w:t xml:space="preserve">w </w:t>
      </w:r>
      <w:r w:rsidR="0027454C" w:rsidRPr="00C0355C">
        <w:rPr>
          <w:rFonts w:ascii="Calibri" w:eastAsia="Arial Unicode MS" w:hAnsi="Calibri" w:cs="Calibri"/>
          <w:b/>
          <w:bCs/>
          <w:sz w:val="22"/>
          <w:szCs w:val="22"/>
        </w:rPr>
        <w:t>zakresie terminali kolejowych</w:t>
      </w:r>
      <w:r w:rsidR="0027454C">
        <w:rPr>
          <w:rFonts w:ascii="Calibri" w:hAnsi="Calibri" w:cs="Calibri"/>
          <w:b/>
          <w:bCs/>
          <w:sz w:val="22"/>
          <w:szCs w:val="22"/>
        </w:rPr>
        <w:t xml:space="preserve"> na stacji kolejowej Zamość – </w:t>
      </w:r>
      <w:r w:rsidR="0027454C" w:rsidRPr="007E1FC8">
        <w:rPr>
          <w:rFonts w:ascii="Calibri" w:hAnsi="Calibri" w:cs="Calibri"/>
          <w:b/>
          <w:bCs/>
          <w:sz w:val="22"/>
          <w:szCs w:val="22"/>
        </w:rPr>
        <w:t>Bortatycze</w:t>
      </w:r>
      <w:r w:rsidRPr="009C1953">
        <w:rPr>
          <w:rFonts w:ascii="Calibri" w:eastAsia="Arial Unicode MS" w:hAnsi="Calibri" w:cs="Calibri"/>
          <w:sz w:val="22"/>
          <w:szCs w:val="22"/>
        </w:rPr>
        <w:t xml:space="preserve">”, postępowanie nr </w:t>
      </w:r>
      <w:r w:rsidRPr="009C1953">
        <w:rPr>
          <w:rFonts w:ascii="Calibri" w:eastAsia="Arial Unicode MS" w:hAnsi="Calibri" w:cs="Calibri"/>
          <w:b/>
          <w:bCs/>
          <w:sz w:val="22"/>
          <w:szCs w:val="22"/>
        </w:rPr>
        <w:t>0</w:t>
      </w:r>
      <w:r w:rsidR="0027454C">
        <w:rPr>
          <w:rFonts w:ascii="Calibri" w:eastAsia="Arial Unicode MS" w:hAnsi="Calibri" w:cs="Calibri"/>
          <w:b/>
          <w:bCs/>
          <w:sz w:val="22"/>
          <w:szCs w:val="22"/>
        </w:rPr>
        <w:t>2</w:t>
      </w:r>
      <w:r w:rsidRPr="009C1953">
        <w:rPr>
          <w:rFonts w:ascii="Calibri" w:eastAsia="Arial Unicode MS" w:hAnsi="Calibri" w:cs="Calibri"/>
          <w:b/>
          <w:bCs/>
          <w:sz w:val="22"/>
          <w:szCs w:val="22"/>
        </w:rPr>
        <w:t>/2</w:t>
      </w:r>
      <w:r w:rsidR="0027454C">
        <w:rPr>
          <w:rFonts w:ascii="Calibri" w:eastAsia="Arial Unicode MS" w:hAnsi="Calibri" w:cs="Calibri"/>
          <w:b/>
          <w:bCs/>
          <w:sz w:val="22"/>
          <w:szCs w:val="22"/>
        </w:rPr>
        <w:t>020</w:t>
      </w:r>
      <w:r w:rsidRPr="009C1953">
        <w:rPr>
          <w:rFonts w:ascii="Calibri" w:eastAsia="Arial Unicode MS" w:hAnsi="Calibri" w:cs="Calibri"/>
          <w:b/>
          <w:bCs/>
          <w:sz w:val="22"/>
          <w:szCs w:val="22"/>
        </w:rPr>
        <w:t>/</w:t>
      </w:r>
      <w:proofErr w:type="spellStart"/>
      <w:r w:rsidRPr="009C1953">
        <w:rPr>
          <w:rFonts w:ascii="Calibri" w:eastAsia="Arial Unicode MS" w:hAnsi="Calibri" w:cs="Calibri"/>
          <w:b/>
          <w:bCs/>
          <w:sz w:val="22"/>
          <w:szCs w:val="22"/>
        </w:rPr>
        <w:t>proj.</w:t>
      </w:r>
      <w:r w:rsidR="000D3683" w:rsidRPr="009C1953">
        <w:rPr>
          <w:rFonts w:ascii="Calibri" w:eastAsia="Arial Unicode MS" w:hAnsi="Calibri" w:cs="Calibri"/>
          <w:b/>
          <w:bCs/>
          <w:sz w:val="22"/>
          <w:szCs w:val="22"/>
        </w:rPr>
        <w:t>A</w:t>
      </w:r>
      <w:proofErr w:type="spellEnd"/>
      <w:r w:rsidRPr="009C1953">
        <w:rPr>
          <w:rFonts w:ascii="Calibri" w:eastAsia="Arial Unicode MS" w:hAnsi="Calibri" w:cs="Calibri"/>
          <w:b/>
          <w:bCs/>
          <w:sz w:val="22"/>
          <w:szCs w:val="22"/>
        </w:rPr>
        <w:t>/3.2/POIS</w:t>
      </w:r>
    </w:p>
    <w:p w14:paraId="111A64E4" w14:textId="77777777" w:rsidR="0089703C" w:rsidRDefault="00CC3F89">
      <w:pPr>
        <w:numPr>
          <w:ilvl w:val="0"/>
          <w:numId w:val="20"/>
        </w:numPr>
        <w:suppressAutoHyphens/>
        <w:ind w:left="360" w:right="306" w:hanging="34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Ofertę można złożyć osobiście w siedzibie Zamawiającego lub przesłać droga pocztową lub kurierem, przy czym oferta winna wpłynąć do Zamawiającego przed terminem wskazanym w ust. 5 niniejszego Rozdziału. Oferty złożone po tym terminie nie będą przez Zamawiającego rozpatrywane.</w:t>
      </w:r>
      <w:bookmarkStart w:id="18" w:name="_Hlk531253380"/>
      <w:bookmarkEnd w:id="18"/>
    </w:p>
    <w:p w14:paraId="3C9D469C" w14:textId="00B01522" w:rsidR="0089703C" w:rsidRDefault="00CC3F89">
      <w:pPr>
        <w:numPr>
          <w:ilvl w:val="0"/>
          <w:numId w:val="20"/>
        </w:numPr>
        <w:suppressAutoHyphens/>
        <w:ind w:left="360" w:right="306" w:hanging="34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Otwarcie ofert nastąpi w siedzibie Zamawiającego w dniu</w:t>
      </w:r>
      <w:r>
        <w:rPr>
          <w:rFonts w:ascii="Calibri" w:eastAsia="Arial Unicode MS" w:hAnsi="Calibri" w:cs="Calibri"/>
          <w:b/>
          <w:sz w:val="22"/>
          <w:szCs w:val="22"/>
        </w:rPr>
        <w:t xml:space="preserve"> </w:t>
      </w:r>
      <w:r w:rsidR="0045764D">
        <w:rPr>
          <w:rFonts w:ascii="Calibri" w:eastAsia="Arial Unicode MS" w:hAnsi="Calibri" w:cs="Calibri"/>
          <w:b/>
          <w:bCs/>
          <w:sz w:val="22"/>
          <w:szCs w:val="22"/>
        </w:rPr>
        <w:t>22</w:t>
      </w:r>
      <w:r w:rsidR="0045764D" w:rsidRPr="00236ED0">
        <w:rPr>
          <w:rFonts w:ascii="Calibri" w:eastAsia="Arial Unicode MS" w:hAnsi="Calibri" w:cs="Calibri"/>
          <w:b/>
          <w:bCs/>
          <w:sz w:val="22"/>
          <w:szCs w:val="22"/>
        </w:rPr>
        <w:t>.</w:t>
      </w:r>
      <w:r w:rsidR="0045764D" w:rsidRPr="00236ED0">
        <w:rPr>
          <w:rFonts w:ascii="Calibri" w:eastAsia="Arial Unicode MS" w:hAnsi="Calibri" w:cs="Calibri"/>
          <w:b/>
          <w:sz w:val="22"/>
          <w:szCs w:val="22"/>
        </w:rPr>
        <w:t xml:space="preserve">09.2020 </w:t>
      </w:r>
      <w:r w:rsidRPr="009C7866">
        <w:rPr>
          <w:rFonts w:ascii="Calibri" w:eastAsia="Arial Unicode MS" w:hAnsi="Calibri" w:cs="Calibri"/>
          <w:b/>
          <w:sz w:val="22"/>
          <w:szCs w:val="22"/>
        </w:rPr>
        <w:t>r. o godzinie 9.15.</w:t>
      </w:r>
      <w:r>
        <w:rPr>
          <w:rFonts w:ascii="Calibri" w:eastAsia="Arial Unicode MS" w:hAnsi="Calibri" w:cs="Calibri"/>
          <w:b/>
          <w:sz w:val="22"/>
          <w:szCs w:val="22"/>
        </w:rPr>
        <w:t xml:space="preserve"> </w:t>
      </w:r>
      <w:r>
        <w:rPr>
          <w:rFonts w:ascii="Calibri" w:eastAsia="Arial Unicode MS" w:hAnsi="Calibri" w:cs="Calibri"/>
          <w:sz w:val="22"/>
          <w:szCs w:val="22"/>
        </w:rPr>
        <w:t xml:space="preserve">W otwarciu ofert będą uczestniczyły następujące osoby: </w:t>
      </w:r>
      <w:r w:rsidRPr="00C53A21">
        <w:rPr>
          <w:rFonts w:ascii="Calibri" w:eastAsia="Arial Unicode MS" w:hAnsi="Calibri" w:cs="Calibri"/>
          <w:i/>
          <w:iCs/>
          <w:sz w:val="22"/>
          <w:szCs w:val="22"/>
        </w:rPr>
        <w:t xml:space="preserve">Marcin Witczak - Prezes Zarządu, </w:t>
      </w:r>
      <w:r w:rsidR="0027454C">
        <w:rPr>
          <w:rFonts w:ascii="Calibri" w:eastAsia="Arial Unicode MS" w:hAnsi="Calibri" w:cs="Calibri"/>
          <w:i/>
          <w:iCs/>
          <w:sz w:val="22"/>
          <w:szCs w:val="22"/>
        </w:rPr>
        <w:t xml:space="preserve">Robert </w:t>
      </w:r>
      <w:r w:rsidR="0027454C">
        <w:rPr>
          <w:rFonts w:ascii="Calibri" w:eastAsia="Arial Unicode MS" w:hAnsi="Calibri" w:cs="Calibri"/>
          <w:i/>
          <w:iCs/>
          <w:sz w:val="22"/>
          <w:szCs w:val="22"/>
        </w:rPr>
        <w:lastRenderedPageBreak/>
        <w:t>Pietrowski - Dyrektor</w:t>
      </w:r>
      <w:r w:rsidRPr="00C53A21">
        <w:rPr>
          <w:rFonts w:ascii="Calibri" w:eastAsia="Arial Unicode MS" w:hAnsi="Calibri" w:cs="Calibri"/>
          <w:i/>
          <w:iCs/>
          <w:sz w:val="22"/>
          <w:szCs w:val="22"/>
        </w:rPr>
        <w:t xml:space="preserve">, </w:t>
      </w:r>
      <w:r w:rsidR="0027454C">
        <w:rPr>
          <w:rFonts w:ascii="Calibri" w:eastAsia="Arial Unicode MS" w:hAnsi="Calibri" w:cs="Calibri"/>
          <w:i/>
          <w:iCs/>
          <w:sz w:val="22"/>
          <w:szCs w:val="22"/>
        </w:rPr>
        <w:t>Mieczysław Sędzikowski</w:t>
      </w:r>
      <w:r w:rsidRPr="00C53A21">
        <w:rPr>
          <w:rFonts w:ascii="Calibri" w:eastAsia="Arial Unicode MS" w:hAnsi="Calibri" w:cs="Calibri"/>
          <w:i/>
          <w:iCs/>
          <w:sz w:val="22"/>
          <w:szCs w:val="22"/>
        </w:rPr>
        <w:t>.</w:t>
      </w:r>
      <w:r w:rsidRPr="00C53A21">
        <w:rPr>
          <w:rFonts w:ascii="Calibri" w:eastAsia="Arial Unicode MS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Arial Unicode MS" w:hAnsi="Calibri" w:cs="Calibri"/>
          <w:sz w:val="22"/>
          <w:szCs w:val="22"/>
        </w:rPr>
        <w:t xml:space="preserve">W razie nieobecności któregokolwiek z nich zostanie zastąpiony przez Jacka Kowalczyka - Członka Zarządu lub Janusza Górskiego – </w:t>
      </w:r>
      <w:r w:rsidR="0026794E">
        <w:rPr>
          <w:rFonts w:ascii="Calibri" w:eastAsia="Arial Unicode MS" w:hAnsi="Calibri" w:cs="Calibri"/>
          <w:sz w:val="22"/>
          <w:szCs w:val="22"/>
        </w:rPr>
        <w:t>Wice</w:t>
      </w:r>
      <w:r>
        <w:rPr>
          <w:rFonts w:ascii="Calibri" w:eastAsia="Arial Unicode MS" w:hAnsi="Calibri" w:cs="Calibri"/>
          <w:sz w:val="22"/>
          <w:szCs w:val="22"/>
        </w:rPr>
        <w:t xml:space="preserve">prezesa Zarządu. Otwarcia i odczytania ofert dokona </w:t>
      </w:r>
      <w:r w:rsidR="0027454C">
        <w:rPr>
          <w:rFonts w:ascii="Calibri" w:eastAsia="Arial Unicode MS" w:hAnsi="Calibri" w:cs="Calibri"/>
          <w:sz w:val="22"/>
          <w:szCs w:val="22"/>
        </w:rPr>
        <w:t>Mieczysław Sędzikowski</w:t>
      </w:r>
      <w:r>
        <w:rPr>
          <w:rFonts w:ascii="Calibri" w:eastAsia="Arial Unicode MS" w:hAnsi="Calibri" w:cs="Calibri"/>
          <w:sz w:val="22"/>
          <w:szCs w:val="22"/>
        </w:rPr>
        <w:t xml:space="preserve">. Wykonawcy, którzy złożyli oferty mogą być obecni przy ich otwarciu. </w:t>
      </w:r>
    </w:p>
    <w:p w14:paraId="78AAA8F5" w14:textId="049926D1" w:rsidR="0089703C" w:rsidRDefault="00CC3F89">
      <w:pPr>
        <w:numPr>
          <w:ilvl w:val="0"/>
          <w:numId w:val="20"/>
        </w:numPr>
        <w:suppressAutoHyphens/>
        <w:ind w:left="340" w:right="306" w:hanging="34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Konsekwencje złożenia oferty niezgodnie z w/w opisem (np. potraktowanie oferty jako zwykłej korespondencji i niedostarczenie jej na miejsce składania ofert </w:t>
      </w:r>
      <w:r w:rsidR="001F4AA5">
        <w:rPr>
          <w:rFonts w:ascii="Calibri" w:eastAsia="Times New Roman" w:hAnsi="Calibri" w:cs="Calibri"/>
          <w:sz w:val="22"/>
          <w:szCs w:val="22"/>
        </w:rPr>
        <w:t xml:space="preserve">w </w:t>
      </w:r>
      <w:r>
        <w:rPr>
          <w:rFonts w:ascii="Calibri" w:eastAsia="Times New Roman" w:hAnsi="Calibri" w:cs="Calibri"/>
          <w:sz w:val="22"/>
          <w:szCs w:val="22"/>
        </w:rPr>
        <w:t>terminie określonym w Zapytaniu ofertowym) ponosi Wykonawca.</w:t>
      </w:r>
    </w:p>
    <w:p w14:paraId="4620BA7C" w14:textId="6F0E56C1" w:rsidR="0089703C" w:rsidRDefault="00CC3F89">
      <w:pPr>
        <w:numPr>
          <w:ilvl w:val="0"/>
          <w:numId w:val="20"/>
        </w:numPr>
        <w:suppressAutoHyphens/>
        <w:ind w:left="340" w:right="306" w:hanging="34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 przypadku gdy Wykonawca złoży ofertę niekompletną pod względem formalnym, nie zawierającą wymaganych dokumentów lub oświadczeń, gdy dokumenty są nieczytelne lub w ofercie są inne błędy</w:t>
      </w:r>
      <w:r w:rsidR="001F4AA5">
        <w:rPr>
          <w:rFonts w:ascii="Calibri" w:eastAsia="Times New Roman" w:hAnsi="Calibri" w:cs="Calibri"/>
          <w:sz w:val="22"/>
          <w:szCs w:val="22"/>
        </w:rPr>
        <w:t>,</w:t>
      </w:r>
      <w:r>
        <w:rPr>
          <w:rFonts w:ascii="Calibri" w:eastAsia="Times New Roman" w:hAnsi="Calibri" w:cs="Calibri"/>
          <w:sz w:val="22"/>
          <w:szCs w:val="22"/>
        </w:rPr>
        <w:t xml:space="preserve"> Zamawiający </w:t>
      </w:r>
      <w:r w:rsidR="00A6741B">
        <w:rPr>
          <w:rFonts w:ascii="Calibri" w:eastAsia="Times New Roman" w:hAnsi="Calibri" w:cs="Calibri"/>
          <w:sz w:val="22"/>
          <w:szCs w:val="22"/>
        </w:rPr>
        <w:t xml:space="preserve">może wyznaczyć </w:t>
      </w:r>
      <w:r>
        <w:rPr>
          <w:rFonts w:ascii="Calibri" w:eastAsia="Times New Roman" w:hAnsi="Calibri" w:cs="Calibri"/>
          <w:sz w:val="22"/>
          <w:szCs w:val="22"/>
        </w:rPr>
        <w:t>Wykonawcy odpowiedni termin na uzupełnienie oferty ze wskazaniem jej braków</w:t>
      </w:r>
      <w:r w:rsidR="001F4AA5">
        <w:rPr>
          <w:rFonts w:ascii="Calibri" w:eastAsia="Times New Roman" w:hAnsi="Calibri" w:cs="Calibri"/>
          <w:sz w:val="22"/>
          <w:szCs w:val="22"/>
        </w:rPr>
        <w:t>,</w:t>
      </w:r>
      <w:r>
        <w:rPr>
          <w:rFonts w:ascii="Calibri" w:eastAsia="Times New Roman" w:hAnsi="Calibri" w:cs="Calibri"/>
          <w:sz w:val="22"/>
          <w:szCs w:val="22"/>
        </w:rPr>
        <w:t xml:space="preserve"> informując jednocześnie, że nie</w:t>
      </w:r>
      <w:r w:rsidR="0026794E">
        <w:rPr>
          <w:rFonts w:ascii="Calibri" w:eastAsia="Times New Roman" w:hAnsi="Calibri" w:cs="Calibri"/>
          <w:sz w:val="22"/>
          <w:szCs w:val="22"/>
        </w:rPr>
        <w:t>u</w:t>
      </w:r>
      <w:r>
        <w:rPr>
          <w:rFonts w:ascii="Calibri" w:eastAsia="Times New Roman" w:hAnsi="Calibri" w:cs="Calibri"/>
          <w:sz w:val="22"/>
          <w:szCs w:val="22"/>
        </w:rPr>
        <w:t xml:space="preserve">sunięcie braków w wyznaczonym terminie będzie skutkowało też odrzuceniem oferty, jeżeli wskutek stwierdzonych błędów nie będzie możliwe dokonanie badania i oceny oferty. </w:t>
      </w:r>
    </w:p>
    <w:p w14:paraId="709F0E12" w14:textId="77777777" w:rsidR="0089703C" w:rsidRDefault="0089703C">
      <w:pPr>
        <w:suppressAutoHyphens/>
        <w:ind w:right="306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20EBBF61" w14:textId="77777777" w:rsidR="0089703C" w:rsidRDefault="00CC3F89">
      <w:pPr>
        <w:suppressAutoHyphens/>
        <w:ind w:right="306"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  <w:t>Rozdział 8. Opis sposobu obliczenia ceny:</w:t>
      </w:r>
    </w:p>
    <w:p w14:paraId="0F19A304" w14:textId="77777777" w:rsidR="0089703C" w:rsidRDefault="0089703C">
      <w:pPr>
        <w:suppressAutoHyphens/>
        <w:ind w:right="306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658F7B76" w14:textId="77777777" w:rsidR="0089703C" w:rsidRDefault="00CC3F89">
      <w:pPr>
        <w:widowControl/>
        <w:numPr>
          <w:ilvl w:val="0"/>
          <w:numId w:val="6"/>
        </w:numPr>
        <w:spacing w:line="276" w:lineRule="auto"/>
        <w:ind w:left="36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Od Wykonawcy wymaga się określenia ceny ryczałtowej netto i brutto z wyszczególnieniem należnego podatku VAT za wykonanie całego przedmiotu zamówienia. Cena ryczałtowa uwzględnia całość zamówienia i wszystkie koszty, jakie Wykonawca poniesie w związku z realizacją zamówienia.</w:t>
      </w:r>
    </w:p>
    <w:p w14:paraId="4C8041BF" w14:textId="77777777" w:rsidR="0089703C" w:rsidRDefault="00CC3F89">
      <w:pPr>
        <w:widowControl/>
        <w:numPr>
          <w:ilvl w:val="0"/>
          <w:numId w:val="6"/>
        </w:numPr>
        <w:spacing w:line="276" w:lineRule="auto"/>
        <w:ind w:left="36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Jeśli przedmiot zamówienia objęty jest cłem, musi ono zostać doliczone przez Wykonawcę do ceny oferty.</w:t>
      </w:r>
    </w:p>
    <w:p w14:paraId="6F671B18" w14:textId="77777777" w:rsidR="0089703C" w:rsidRDefault="00CC3F89">
      <w:pPr>
        <w:widowControl/>
        <w:numPr>
          <w:ilvl w:val="0"/>
          <w:numId w:val="6"/>
        </w:numPr>
        <w:spacing w:line="276" w:lineRule="auto"/>
        <w:ind w:left="36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Oferowana cena ryczałtowa jest ostateczna i Wykonawca nie może żądać podwyższenia wynagrodzenia ryczałtowego (zgodnie z art. 632 kodeksu cywilnego).</w:t>
      </w:r>
    </w:p>
    <w:p w14:paraId="61875856" w14:textId="77777777" w:rsidR="0089703C" w:rsidRDefault="00CC3F89">
      <w:pPr>
        <w:numPr>
          <w:ilvl w:val="0"/>
          <w:numId w:val="6"/>
        </w:numPr>
        <w:tabs>
          <w:tab w:val="left" w:pos="2160"/>
        </w:tabs>
        <w:suppressAutoHyphens/>
        <w:ind w:left="360" w:hanging="36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Cenę oferty</w:t>
      </w:r>
      <w:r>
        <w:rPr>
          <w:rFonts w:ascii="Calibri" w:eastAsia="Times New Roman" w:hAnsi="Calibri" w:cs="Calibri"/>
          <w:sz w:val="22"/>
          <w:szCs w:val="22"/>
        </w:rPr>
        <w:t xml:space="preserve"> należy określić z dokładnością do dwóch miejsc po przecinku przy zachowaniu matematycznej zasady zaokrąglania liczb.</w:t>
      </w:r>
    </w:p>
    <w:p w14:paraId="13888D4B" w14:textId="0272DBF3" w:rsidR="00416DA3" w:rsidRDefault="00CC3F89" w:rsidP="00416DA3">
      <w:pPr>
        <w:numPr>
          <w:ilvl w:val="0"/>
          <w:numId w:val="6"/>
        </w:numPr>
        <w:tabs>
          <w:tab w:val="left" w:pos="2160"/>
        </w:tabs>
        <w:suppressAutoHyphens/>
        <w:ind w:left="360" w:hanging="36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Cena oferty winna zawierać wycenę całości zamówienia, tj. wskazanie ceny jednostkowej </w:t>
      </w:r>
      <w:r w:rsidR="0068331D">
        <w:rPr>
          <w:rFonts w:ascii="Calibri" w:eastAsia="Times New Roman" w:hAnsi="Calibri" w:cs="Calibri"/>
          <w:sz w:val="22"/>
          <w:szCs w:val="22"/>
        </w:rPr>
        <w:t xml:space="preserve">za </w:t>
      </w:r>
      <w:r w:rsidR="001F4AA5">
        <w:rPr>
          <w:rFonts w:ascii="Calibri" w:eastAsia="Times New Roman" w:hAnsi="Calibri" w:cs="Calibri"/>
          <w:sz w:val="22"/>
          <w:szCs w:val="22"/>
        </w:rPr>
        <w:t xml:space="preserve">realizację </w:t>
      </w:r>
      <w:r w:rsidR="0068331D">
        <w:rPr>
          <w:rFonts w:ascii="Calibri" w:eastAsia="Times New Roman" w:hAnsi="Calibri" w:cs="Calibri"/>
          <w:sz w:val="22"/>
          <w:szCs w:val="22"/>
        </w:rPr>
        <w:t xml:space="preserve">całego przedmiotu zamówienia, a więc wszystkich robót budowlanych wraz z kosztami niezbędnymi do dokonania odbioru przedmiotu zamówienia. </w:t>
      </w:r>
    </w:p>
    <w:p w14:paraId="6CBF37C8" w14:textId="7B735B75" w:rsidR="0089703C" w:rsidRPr="00416DA3" w:rsidRDefault="00CC3F89" w:rsidP="00416DA3">
      <w:pPr>
        <w:numPr>
          <w:ilvl w:val="0"/>
          <w:numId w:val="6"/>
        </w:numPr>
        <w:tabs>
          <w:tab w:val="left" w:pos="2160"/>
        </w:tabs>
        <w:suppressAutoHyphens/>
        <w:ind w:left="360" w:hanging="360"/>
        <w:jc w:val="both"/>
        <w:rPr>
          <w:rFonts w:ascii="Calibri" w:eastAsia="Times New Roman" w:hAnsi="Calibri" w:cs="Calibri"/>
          <w:sz w:val="22"/>
          <w:szCs w:val="22"/>
        </w:rPr>
      </w:pPr>
      <w:r w:rsidRPr="00416DA3">
        <w:rPr>
          <w:rFonts w:ascii="Calibri" w:eastAsia="Times New Roman" w:hAnsi="Calibri" w:cs="Calibri"/>
          <w:sz w:val="22"/>
          <w:szCs w:val="22"/>
        </w:rPr>
        <w:t xml:space="preserve">Cenę należy wskazać w Formularzu ofertowym, który stanowi </w:t>
      </w:r>
      <w:r w:rsidRPr="00416DA3">
        <w:rPr>
          <w:rFonts w:ascii="Calibri" w:eastAsia="Times New Roman" w:hAnsi="Calibri" w:cs="Calibri"/>
          <w:b/>
          <w:bCs/>
          <w:sz w:val="22"/>
          <w:szCs w:val="22"/>
        </w:rPr>
        <w:t xml:space="preserve">Załącznik nr </w:t>
      </w:r>
      <w:r w:rsidR="0068331D" w:rsidRPr="00416DA3">
        <w:rPr>
          <w:rFonts w:ascii="Calibri" w:eastAsia="Times New Roman" w:hAnsi="Calibri" w:cs="Calibri"/>
          <w:b/>
          <w:bCs/>
          <w:sz w:val="22"/>
          <w:szCs w:val="22"/>
        </w:rPr>
        <w:t>3</w:t>
      </w:r>
      <w:r w:rsidRPr="00416DA3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Pr="00416DA3">
        <w:rPr>
          <w:rFonts w:ascii="Calibri" w:eastAsia="Times New Roman" w:hAnsi="Calibri" w:cs="Calibri"/>
          <w:sz w:val="22"/>
          <w:szCs w:val="22"/>
        </w:rPr>
        <w:t>do niniejszego Zapytania ofertowego</w:t>
      </w:r>
      <w:r w:rsidR="0068331D" w:rsidRPr="00416DA3">
        <w:rPr>
          <w:rFonts w:ascii="Calibri" w:eastAsia="Times New Roman" w:hAnsi="Calibri" w:cs="Calibri"/>
          <w:sz w:val="22"/>
          <w:szCs w:val="22"/>
        </w:rPr>
        <w:t xml:space="preserve"> oraz dodatkowo do oferty należy załączyć </w:t>
      </w:r>
      <w:r w:rsidR="0068331D" w:rsidRPr="00416DA3">
        <w:rPr>
          <w:rFonts w:ascii="Calibri" w:eastAsia="Times New Roman" w:hAnsi="Calibri" w:cs="Calibri"/>
          <w:b/>
          <w:bCs/>
          <w:sz w:val="22"/>
          <w:szCs w:val="22"/>
        </w:rPr>
        <w:t xml:space="preserve">kosztorys ofertowy </w:t>
      </w:r>
      <w:r w:rsidR="0068331D" w:rsidRPr="00416DA3">
        <w:rPr>
          <w:rFonts w:ascii="Calibri" w:eastAsia="Times New Roman" w:hAnsi="Calibri" w:cs="Calibri"/>
          <w:sz w:val="22"/>
          <w:szCs w:val="22"/>
        </w:rPr>
        <w:t xml:space="preserve">sporządzony zgodnie z </w:t>
      </w:r>
      <w:r w:rsidR="0068331D" w:rsidRPr="00416DA3">
        <w:rPr>
          <w:rFonts w:ascii="Calibri" w:eastAsia="Times New Roman" w:hAnsi="Calibri" w:cs="Calibri"/>
          <w:b/>
          <w:bCs/>
          <w:sz w:val="22"/>
          <w:szCs w:val="22"/>
        </w:rPr>
        <w:t>Rozporządzenie</w:t>
      </w:r>
      <w:r w:rsidR="00720EC8" w:rsidRPr="00416DA3">
        <w:rPr>
          <w:rFonts w:ascii="Calibri" w:eastAsia="Times New Roman" w:hAnsi="Calibri" w:cs="Calibri"/>
          <w:b/>
          <w:bCs/>
          <w:sz w:val="22"/>
          <w:szCs w:val="22"/>
        </w:rPr>
        <w:t>m</w:t>
      </w:r>
      <w:r w:rsidR="0068331D" w:rsidRPr="00416DA3">
        <w:rPr>
          <w:rFonts w:ascii="Calibri" w:eastAsia="Times New Roman" w:hAnsi="Calibri" w:cs="Calibri"/>
          <w:b/>
          <w:bCs/>
          <w:sz w:val="22"/>
          <w:szCs w:val="22"/>
        </w:rPr>
        <w:t xml:space="preserve"> Ministra Infrastruktury z dnia 18 maja 2004 r. w sprawie określenia metod i podstaw sporządzania kosztorysu inwestorskiego, obliczania planowanych kosztów prac projektowych oraz planowanych kosztów robót budowlanych określonych w programie funkcjonalno-użytkowym (Dz.U. z 2004 Nr 130 poz. 1389).</w:t>
      </w:r>
      <w:r w:rsidR="00416DA3" w:rsidRPr="00416DA3">
        <w:rPr>
          <w:rFonts w:ascii="Calibri" w:eastAsia="Times New Roman" w:hAnsi="Calibri" w:cs="Calibri"/>
          <w:b/>
          <w:bCs/>
          <w:sz w:val="22"/>
          <w:szCs w:val="22"/>
        </w:rPr>
        <w:t xml:space="preserve"> Kosztorys ofertowy powinien być sporządzony zgodnie z załączonym przedmiarem robót (Załącznik nr 1).</w:t>
      </w:r>
    </w:p>
    <w:p w14:paraId="7ECBE2EC" w14:textId="0877025A" w:rsidR="0089703C" w:rsidRDefault="00CC3F89">
      <w:pPr>
        <w:numPr>
          <w:ilvl w:val="0"/>
          <w:numId w:val="6"/>
        </w:numPr>
        <w:tabs>
          <w:tab w:val="left" w:pos="2160"/>
        </w:tabs>
        <w:suppressAutoHyphens/>
        <w:ind w:left="360" w:hanging="36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Jeżeli złożono ofertę, której wybór prowadziłby do powstania u Odbiorcy obowiązku podatkowego zgodnie z przepisami o podatku od towarów i usług, Odbiorca w celu oceny takiej oferty dolicza do przedstawionej ceny podatek od towarów i usług, który miałby obowiązek rozliczyć zgodnie z tymi przepisami. Wykonawca, składając ofertę, informuje Odbiorcę czy wybór oferty będzie prowadził do powstania u Odbiorcy obowiązku podatkowego, wskazując nazwę (rodzaj) </w:t>
      </w:r>
      <w:r w:rsidR="00720EC8">
        <w:rPr>
          <w:rFonts w:ascii="Calibri" w:eastAsia="Times New Roman" w:hAnsi="Calibri" w:cs="Calibri"/>
          <w:sz w:val="22"/>
          <w:szCs w:val="22"/>
        </w:rPr>
        <w:t>robót</w:t>
      </w:r>
      <w:r>
        <w:rPr>
          <w:rFonts w:ascii="Calibri" w:eastAsia="Times New Roman" w:hAnsi="Calibri" w:cs="Calibri"/>
          <w:sz w:val="22"/>
          <w:szCs w:val="22"/>
        </w:rPr>
        <w:t xml:space="preserve">, których </w:t>
      </w:r>
      <w:r w:rsidR="00720EC8">
        <w:rPr>
          <w:rFonts w:ascii="Calibri" w:eastAsia="Times New Roman" w:hAnsi="Calibri" w:cs="Calibri"/>
          <w:sz w:val="22"/>
          <w:szCs w:val="22"/>
        </w:rPr>
        <w:t>realizacja</w:t>
      </w:r>
      <w:r>
        <w:rPr>
          <w:rFonts w:ascii="Calibri" w:eastAsia="Times New Roman" w:hAnsi="Calibri" w:cs="Calibri"/>
          <w:sz w:val="22"/>
          <w:szCs w:val="22"/>
        </w:rPr>
        <w:t xml:space="preserve"> będzie prowadzić do jego powstania oraz wskazując ich wartość bez kwoty podatku.  </w:t>
      </w:r>
    </w:p>
    <w:p w14:paraId="6ECD6DE5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59FDD543" w14:textId="77777777" w:rsidR="0089703C" w:rsidRDefault="00CC3F89">
      <w:pPr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Rozdział 9. Warunki zmiany umowy:</w:t>
      </w:r>
    </w:p>
    <w:p w14:paraId="79EB5AE8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550B61E1" w14:textId="77777777" w:rsidR="0089703C" w:rsidRDefault="00CC3F89">
      <w:pPr>
        <w:numPr>
          <w:ilvl w:val="0"/>
          <w:numId w:val="2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Umowa może zostać zmieniona w przypadku zmiany powszechnie obowiązujących przepisów prawa </w:t>
      </w:r>
      <w:r>
        <w:rPr>
          <w:rFonts w:ascii="Calibri" w:eastAsia="Arial Unicode MS" w:hAnsi="Calibri" w:cs="Calibri"/>
          <w:sz w:val="22"/>
          <w:szCs w:val="22"/>
        </w:rPr>
        <w:lastRenderedPageBreak/>
        <w:t>w zakresie mającym wpływ na realizację przedmiotu zamówienia (w szczególności zmiany stawek podatku VAT).</w:t>
      </w:r>
    </w:p>
    <w:p w14:paraId="30B6C849" w14:textId="77777777" w:rsidR="0089703C" w:rsidRDefault="00CC3F89">
      <w:pPr>
        <w:numPr>
          <w:ilvl w:val="0"/>
          <w:numId w:val="2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Umowa może zostać zmieniona również w przypadku zmiany nazw stron lub ich formy prawnej (przy zachowaniu ciągłości podmiotowości prawnej), teleadresowych, zmiany osób wskazanych do kontaktów między Stronami. </w:t>
      </w:r>
    </w:p>
    <w:p w14:paraId="6F2E604C" w14:textId="77777777" w:rsidR="0089703C" w:rsidRDefault="00CC3F89">
      <w:pPr>
        <w:numPr>
          <w:ilvl w:val="0"/>
          <w:numId w:val="2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Wszelkie zmiany umowy wymagają zgodnej woli Stron oraz formy pisemnej pod rygorem jej nieważności w postaci aneksu.</w:t>
      </w:r>
    </w:p>
    <w:p w14:paraId="426CB667" w14:textId="77777777" w:rsidR="0089703C" w:rsidRDefault="00CC3F89">
      <w:pPr>
        <w:numPr>
          <w:ilvl w:val="0"/>
          <w:numId w:val="2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Zmiany w zakresie końcowego terminu realizacji zamówienia są dopuszczalne w sytuacji, w której konieczność zmiany będzie wynikała z okoliczności obiektywnych i niezależnych od stron umowy, powodujących niemożliwość wykonania umowy w określonym w umowie terminie.</w:t>
      </w:r>
    </w:p>
    <w:p w14:paraId="5F9E59C5" w14:textId="77777777" w:rsidR="0089703C" w:rsidRDefault="00CC3F89">
      <w:pPr>
        <w:numPr>
          <w:ilvl w:val="0"/>
          <w:numId w:val="2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Zamawiający dopuszcza możliwość zmian umowy w sytuacjach przewidzianych w treści Sekcji 6.5.2. pkt. 22) Wytycznych</w:t>
      </w:r>
      <w:r>
        <w:rPr>
          <w:rFonts w:ascii="Calibri" w:eastAsia="Times New Roman" w:hAnsi="Calibri" w:cs="Calibri"/>
          <w:sz w:val="22"/>
          <w:szCs w:val="22"/>
        </w:rPr>
        <w:t xml:space="preserve"> w zakresie kwalifikowania wydatków w ramach Europejskiego Funduszu Rozwoju Regionalnego, Europejskiego Funduszu Społecznego oraz Funduszu Spójności na lata 2014 – 2020 oraz przewidzianych w Rozdziale 6.5.2. pkt 17) Wytycznych w zakresie kwalifikowania wydatków w ramach Programu Operacyjnego Infrastruktura i Środowisko na lata 2014 - 2020. </w:t>
      </w:r>
    </w:p>
    <w:p w14:paraId="58E6B7ED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262AE560" w14:textId="77777777" w:rsidR="0089703C" w:rsidRDefault="00CC3F89">
      <w:pPr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Rozdział 10. Kryteria oceny oferty</w:t>
      </w:r>
    </w:p>
    <w:p w14:paraId="56AE6B64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7C5ABB28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Wybór najkorzystniejszej oferty nastąpi w oparciu o poniższe kryteria:</w:t>
      </w:r>
    </w:p>
    <w:p w14:paraId="3FCAF9F2" w14:textId="77777777" w:rsidR="0089703C" w:rsidRDefault="0089703C">
      <w:pPr>
        <w:tabs>
          <w:tab w:val="left" w:pos="72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68E3A209" w14:textId="77777777" w:rsidR="0089703C" w:rsidRDefault="00CC3F89">
      <w:pPr>
        <w:widowControl/>
        <w:numPr>
          <w:ilvl w:val="0"/>
          <w:numId w:val="22"/>
        </w:numPr>
        <w:tabs>
          <w:tab w:val="left" w:pos="2880"/>
        </w:tabs>
        <w:suppressAutoHyphens/>
        <w:ind w:left="72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Kryteria dopuszczające (niespełnienie któregokolwiek z kryteriów spowoduje odrzucenie oferty</w:t>
      </w:r>
      <w:r>
        <w:rPr>
          <w:rFonts w:ascii="Calibri" w:eastAsia="Arial Unicode MS" w:hAnsi="Calibri" w:cs="Calibri"/>
          <w:sz w:val="22"/>
          <w:szCs w:val="22"/>
        </w:rPr>
        <w:br/>
        <w:t>z dalszej oceny):</w:t>
      </w:r>
    </w:p>
    <w:p w14:paraId="7FCC2D66" w14:textId="77777777" w:rsidR="0089703C" w:rsidRDefault="00CC3F89">
      <w:pPr>
        <w:widowControl/>
        <w:numPr>
          <w:ilvl w:val="1"/>
          <w:numId w:val="22"/>
        </w:numPr>
        <w:tabs>
          <w:tab w:val="left" w:pos="4320"/>
        </w:tabs>
        <w:suppressAutoHyphens/>
        <w:ind w:left="108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kompletność oferty w stosunku do zapytania ofertowego </w:t>
      </w:r>
    </w:p>
    <w:p w14:paraId="56F6A51A" w14:textId="77777777" w:rsidR="0089703C" w:rsidRDefault="00CC3F89">
      <w:pPr>
        <w:widowControl/>
        <w:numPr>
          <w:ilvl w:val="1"/>
          <w:numId w:val="22"/>
        </w:numPr>
        <w:tabs>
          <w:tab w:val="left" w:pos="4320"/>
        </w:tabs>
        <w:suppressAutoHyphens/>
        <w:ind w:left="108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zgodność oferty z wymaganiami określonymi w zapytaniu ofertowym </w:t>
      </w:r>
    </w:p>
    <w:p w14:paraId="4F28CACF" w14:textId="77777777" w:rsidR="0089703C" w:rsidRDefault="00CC3F89">
      <w:pPr>
        <w:widowControl/>
        <w:numPr>
          <w:ilvl w:val="0"/>
          <w:numId w:val="22"/>
        </w:numPr>
        <w:tabs>
          <w:tab w:val="left" w:pos="2880"/>
        </w:tabs>
        <w:suppressAutoHyphens/>
        <w:ind w:left="72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Kryteria oceny oferty (w nawiasie podano wagi):</w:t>
      </w:r>
    </w:p>
    <w:p w14:paraId="6AF94468" w14:textId="2428DD41" w:rsidR="0089703C" w:rsidRDefault="00CC3F89">
      <w:pPr>
        <w:widowControl/>
        <w:numPr>
          <w:ilvl w:val="1"/>
          <w:numId w:val="22"/>
        </w:numPr>
        <w:tabs>
          <w:tab w:val="left" w:pos="4320"/>
        </w:tabs>
        <w:suppressAutoHyphens/>
        <w:ind w:left="108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oferowana cena (</w:t>
      </w:r>
      <w:r w:rsidR="003B1EB1">
        <w:rPr>
          <w:rFonts w:ascii="Calibri" w:eastAsia="Arial Unicode MS" w:hAnsi="Calibri" w:cs="Calibri"/>
          <w:sz w:val="22"/>
          <w:szCs w:val="22"/>
        </w:rPr>
        <w:t>8</w:t>
      </w:r>
      <w:r>
        <w:rPr>
          <w:rFonts w:ascii="Calibri" w:eastAsia="Arial Unicode MS" w:hAnsi="Calibri" w:cs="Calibri"/>
          <w:sz w:val="22"/>
          <w:szCs w:val="22"/>
        </w:rPr>
        <w:t>0%)</w:t>
      </w:r>
    </w:p>
    <w:p w14:paraId="77C2487B" w14:textId="518F11C6" w:rsidR="0089703C" w:rsidRDefault="00CC3F89">
      <w:pPr>
        <w:widowControl/>
        <w:numPr>
          <w:ilvl w:val="1"/>
          <w:numId w:val="22"/>
        </w:numPr>
        <w:tabs>
          <w:tab w:val="left" w:pos="4320"/>
        </w:tabs>
        <w:suppressAutoHyphens/>
        <w:ind w:left="108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termin realizacji zamówienia (20%)</w:t>
      </w:r>
    </w:p>
    <w:p w14:paraId="73639CE1" w14:textId="77777777" w:rsidR="0089703C" w:rsidRDefault="0089703C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4F8649DD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Przy wyborze najkorzystniejszej oferty Zamawiający będzie kierować się następującym kryterium i ich znaczeniem oraz w następujący sposób będzie oceniać oferty w poszczególnych kryteriach:</w:t>
      </w:r>
    </w:p>
    <w:p w14:paraId="6DCC934D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> </w:t>
      </w:r>
    </w:p>
    <w:tbl>
      <w:tblPr>
        <w:tblW w:w="8940" w:type="dxa"/>
        <w:jc w:val="center"/>
        <w:tblLook w:val="04A0" w:firstRow="1" w:lastRow="0" w:firstColumn="1" w:lastColumn="0" w:noHBand="0" w:noVBand="1"/>
      </w:tblPr>
      <w:tblGrid>
        <w:gridCol w:w="636"/>
        <w:gridCol w:w="7025"/>
        <w:gridCol w:w="1279"/>
      </w:tblGrid>
      <w:tr w:rsidR="0089703C" w14:paraId="45242ED4" w14:textId="77777777">
        <w:trPr>
          <w:trHeight w:val="64"/>
          <w:jc w:val="center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BE004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DDACA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Kryterium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F28FD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Liczba punktów (waga)</w:t>
            </w:r>
          </w:p>
        </w:tc>
      </w:tr>
      <w:tr w:rsidR="0089703C" w14:paraId="5F2CAEEB" w14:textId="77777777">
        <w:trPr>
          <w:trHeight w:val="64"/>
          <w:jc w:val="center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555FB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1.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0454A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Kryterium 1 – Cena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F102E" w14:textId="4FF6FA37" w:rsidR="0089703C" w:rsidRDefault="00B94EF4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8</w:t>
            </w:r>
            <w:r w:rsidR="00CC3F89">
              <w:rPr>
                <w:rFonts w:ascii="Calibri" w:eastAsia="Arial Unicode MS" w:hAnsi="Calibri" w:cs="Calibri"/>
                <w:sz w:val="22"/>
                <w:szCs w:val="22"/>
              </w:rPr>
              <w:t>0</w:t>
            </w:r>
          </w:p>
        </w:tc>
      </w:tr>
      <w:tr w:rsidR="0089703C" w14:paraId="409ADA38" w14:textId="77777777">
        <w:trPr>
          <w:trHeight w:val="64"/>
          <w:jc w:val="center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F5106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2. 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44359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Kryterium 2 – Termin realizacji zamówienia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883F3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20</w:t>
            </w:r>
          </w:p>
        </w:tc>
      </w:tr>
      <w:tr w:rsidR="0089703C" w14:paraId="6E8930C0" w14:textId="77777777">
        <w:trPr>
          <w:trHeight w:val="64"/>
          <w:jc w:val="center"/>
        </w:trPr>
        <w:tc>
          <w:tcPr>
            <w:tcW w:w="766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26120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SUMA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4C6BE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100</w:t>
            </w:r>
          </w:p>
        </w:tc>
      </w:tr>
      <w:tr w:rsidR="0089703C" w14:paraId="469AAC31" w14:textId="77777777">
        <w:trPr>
          <w:trHeight w:val="64"/>
          <w:jc w:val="center"/>
        </w:trPr>
        <w:tc>
          <w:tcPr>
            <w:tcW w:w="76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02BC4" w14:textId="77777777" w:rsidR="0089703C" w:rsidRDefault="0089703C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BB4FB" w14:textId="77777777" w:rsidR="0089703C" w:rsidRDefault="0089703C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</w:tbl>
    <w:p w14:paraId="36CCB7AE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 </w:t>
      </w:r>
    </w:p>
    <w:p w14:paraId="66AF6CEB" w14:textId="77777777" w:rsidR="0089703C" w:rsidRDefault="0089703C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72F263FC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Cena:</w:t>
      </w:r>
    </w:p>
    <w:p w14:paraId="57F2BAF9" w14:textId="3C314721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 kryterium </w:t>
      </w:r>
      <w:r>
        <w:rPr>
          <w:rFonts w:ascii="Calibri" w:eastAsia="Arial Unicode MS" w:hAnsi="Calibri" w:cs="Calibri"/>
          <w:sz w:val="22"/>
          <w:szCs w:val="22"/>
          <w:u w:val="single"/>
        </w:rPr>
        <w:t>„Cena”</w:t>
      </w:r>
      <w:r>
        <w:rPr>
          <w:rFonts w:ascii="Calibri" w:eastAsia="Arial Unicode MS" w:hAnsi="Calibri" w:cs="Calibri"/>
          <w:sz w:val="22"/>
          <w:szCs w:val="22"/>
        </w:rPr>
        <w:t xml:space="preserve"> najwyższą liczbę punktów (</w:t>
      </w:r>
      <w:r w:rsidR="00B94EF4">
        <w:rPr>
          <w:rFonts w:ascii="Calibri" w:eastAsia="Arial Unicode MS" w:hAnsi="Calibri" w:cs="Calibri"/>
          <w:sz w:val="22"/>
          <w:szCs w:val="22"/>
        </w:rPr>
        <w:t>8</w:t>
      </w:r>
      <w:r>
        <w:rPr>
          <w:rFonts w:ascii="Calibri" w:eastAsia="Arial Unicode MS" w:hAnsi="Calibri" w:cs="Calibri"/>
          <w:sz w:val="22"/>
          <w:szCs w:val="22"/>
        </w:rPr>
        <w:t xml:space="preserve">0) otrzyma oferta zawierająca najniższą cenę PLN netto, </w:t>
      </w:r>
    </w:p>
    <w:p w14:paraId="15FBC930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a każda następna odpowiednio zgodnie ze wzorem:</w:t>
      </w:r>
    </w:p>
    <w:p w14:paraId="7761EB09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 </w:t>
      </w:r>
    </w:p>
    <w:tbl>
      <w:tblPr>
        <w:tblW w:w="6741" w:type="dxa"/>
        <w:tblInd w:w="1548" w:type="dxa"/>
        <w:tblLook w:val="04A0" w:firstRow="1" w:lastRow="0" w:firstColumn="1" w:lastColumn="0" w:noHBand="0" w:noVBand="1"/>
      </w:tblPr>
      <w:tblGrid>
        <w:gridCol w:w="2716"/>
        <w:gridCol w:w="4025"/>
      </w:tblGrid>
      <w:tr w:rsidR="0089703C" w14:paraId="1F2F3016" w14:textId="77777777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2A5BE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Liczba punktów oferty = 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D2C08" w14:textId="31515B28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cena oferty najniższej x </w:t>
            </w:r>
            <w:r w:rsidR="00B94EF4">
              <w:rPr>
                <w:rFonts w:ascii="Calibri" w:eastAsia="Arial Unicode MS" w:hAnsi="Calibri" w:cs="Calibri"/>
                <w:sz w:val="22"/>
                <w:szCs w:val="22"/>
              </w:rPr>
              <w:t>8</w:t>
            </w:r>
            <w:r>
              <w:rPr>
                <w:rFonts w:ascii="Calibri" w:eastAsia="Arial Unicode MS" w:hAnsi="Calibri" w:cs="Calibri"/>
                <w:sz w:val="22"/>
                <w:szCs w:val="22"/>
              </w:rPr>
              <w:t>0</w:t>
            </w:r>
          </w:p>
        </w:tc>
      </w:tr>
      <w:tr w:rsidR="0089703C" w14:paraId="5C4C164A" w14:textId="77777777">
        <w:tc>
          <w:tcPr>
            <w:tcW w:w="271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48C2A" w14:textId="77777777" w:rsidR="0089703C" w:rsidRDefault="0089703C"/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20EBB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cena oferty ocenianej</w:t>
            </w:r>
          </w:p>
        </w:tc>
      </w:tr>
      <w:tr w:rsidR="0089703C" w14:paraId="75F40DB1" w14:textId="77777777">
        <w:tc>
          <w:tcPr>
            <w:tcW w:w="27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0068C" w14:textId="77777777" w:rsidR="0089703C" w:rsidRDefault="0089703C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120817C2" w14:textId="77777777" w:rsidR="0089703C" w:rsidRDefault="0089703C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41A5B" w14:textId="77777777" w:rsidR="0089703C" w:rsidRDefault="0089703C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</w:tbl>
    <w:p w14:paraId="2EBE2A13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Termin realizacji zamówienia:</w:t>
      </w:r>
    </w:p>
    <w:p w14:paraId="5060EE99" w14:textId="0B6C995A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bookmarkStart w:id="19" w:name="_Hlk3650070"/>
      <w:bookmarkEnd w:id="19"/>
      <w:r>
        <w:rPr>
          <w:rFonts w:ascii="Calibri" w:eastAsia="Arial Unicode MS" w:hAnsi="Calibri" w:cs="Calibri"/>
          <w:sz w:val="22"/>
          <w:szCs w:val="22"/>
        </w:rPr>
        <w:t xml:space="preserve">W kryterium </w:t>
      </w:r>
      <w:r>
        <w:rPr>
          <w:rFonts w:ascii="Calibri" w:eastAsia="Arial Unicode MS" w:hAnsi="Calibri" w:cs="Calibri"/>
          <w:sz w:val="22"/>
          <w:szCs w:val="22"/>
          <w:u w:val="single"/>
        </w:rPr>
        <w:t>„Termin realizacji zamówienia”</w:t>
      </w:r>
      <w:r>
        <w:rPr>
          <w:rFonts w:ascii="Calibri" w:eastAsia="Arial Unicode MS" w:hAnsi="Calibri" w:cs="Calibri"/>
          <w:sz w:val="22"/>
          <w:szCs w:val="22"/>
        </w:rPr>
        <w:t xml:space="preserve"> najwyższą liczbę punktów (20) otrzyma oferta zawierająca najkrótszy termin realizacji zamówienia. Termin realizacji zamówienia to 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dzień </w:t>
      </w:r>
      <w:r w:rsidR="009B7B96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podpisania 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bezusterkowego protokołu odbioru końcowego</w:t>
      </w:r>
      <w:r>
        <w:rPr>
          <w:rFonts w:ascii="Calibri" w:eastAsia="Arial Unicode MS" w:hAnsi="Calibri" w:cs="Calibri"/>
          <w:sz w:val="22"/>
          <w:szCs w:val="22"/>
        </w:rPr>
        <w:t xml:space="preserve">. Porównanie ofert nastąpi na podstawie danych wskazanych w treści Formularza ofertowego. W przypadku wskazania terminu wariantowego (uzależnianego przez oferenta od czynników innych niż wskazanych w treści zapytania, dookreślanych w ofercie), pod uwagę będzie brana deklarowana najpóźniejsza data dostawy wskazana w Formularzu ofertowym, stanowiącym Załącznik nr </w:t>
      </w:r>
      <w:r w:rsidR="00A1123B">
        <w:rPr>
          <w:rFonts w:ascii="Calibri" w:eastAsia="Arial Unicode MS" w:hAnsi="Calibri" w:cs="Calibri"/>
          <w:sz w:val="22"/>
          <w:szCs w:val="22"/>
        </w:rPr>
        <w:t>3</w:t>
      </w:r>
      <w:r>
        <w:rPr>
          <w:rFonts w:ascii="Calibri" w:eastAsia="Arial Unicode MS" w:hAnsi="Calibri" w:cs="Calibri"/>
          <w:sz w:val="22"/>
          <w:szCs w:val="22"/>
        </w:rPr>
        <w:t xml:space="preserve"> do Zapytania.</w:t>
      </w:r>
    </w:p>
    <w:p w14:paraId="31AE394D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Skala ocen:</w:t>
      </w:r>
    </w:p>
    <w:p w14:paraId="03D91106" w14:textId="6043BB48" w:rsidR="0089703C" w:rsidRPr="00D27428" w:rsidRDefault="00CC3F89" w:rsidP="00D27428">
      <w:pPr>
        <w:pStyle w:val="Akapitzlist"/>
        <w:numPr>
          <w:ilvl w:val="0"/>
          <w:numId w:val="30"/>
        </w:numPr>
        <w:tabs>
          <w:tab w:val="left" w:pos="21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D27428">
        <w:rPr>
          <w:rFonts w:ascii="Calibri" w:hAnsi="Calibri" w:cs="Calibri"/>
          <w:sz w:val="22"/>
          <w:szCs w:val="22"/>
        </w:rPr>
        <w:t>20 punktów: za najkrótszy termin wykonania zamówienia</w:t>
      </w:r>
    </w:p>
    <w:p w14:paraId="396EC2AF" w14:textId="12935B24" w:rsidR="0089703C" w:rsidRPr="00D27428" w:rsidRDefault="00CC3F89" w:rsidP="00D27428">
      <w:pPr>
        <w:pStyle w:val="Akapitzlist"/>
        <w:numPr>
          <w:ilvl w:val="0"/>
          <w:numId w:val="30"/>
        </w:numPr>
        <w:tabs>
          <w:tab w:val="left" w:pos="21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D27428">
        <w:rPr>
          <w:rFonts w:ascii="Calibri" w:hAnsi="Calibri" w:cs="Calibri"/>
          <w:sz w:val="22"/>
          <w:szCs w:val="22"/>
        </w:rPr>
        <w:t xml:space="preserve">0 punktów otrzymają oferty przewidujące okres </w:t>
      </w:r>
      <w:r w:rsidR="00E7269C" w:rsidRPr="00D27428">
        <w:rPr>
          <w:rFonts w:ascii="Calibri" w:hAnsi="Calibri" w:cs="Calibri"/>
          <w:sz w:val="22"/>
          <w:szCs w:val="22"/>
        </w:rPr>
        <w:t>realizacji prac</w:t>
      </w:r>
      <w:r w:rsidRPr="00D27428">
        <w:rPr>
          <w:rFonts w:ascii="Calibri" w:hAnsi="Calibri" w:cs="Calibri"/>
          <w:sz w:val="22"/>
          <w:szCs w:val="22"/>
        </w:rPr>
        <w:t xml:space="preserve"> </w:t>
      </w:r>
      <w:r w:rsidR="00281B58" w:rsidRPr="00D27428">
        <w:rPr>
          <w:rFonts w:ascii="Calibri" w:hAnsi="Calibri" w:cs="Calibri"/>
          <w:sz w:val="22"/>
          <w:szCs w:val="22"/>
        </w:rPr>
        <w:t>12</w:t>
      </w:r>
      <w:r w:rsidRPr="00D27428">
        <w:rPr>
          <w:rFonts w:ascii="Calibri" w:hAnsi="Calibri" w:cs="Calibri"/>
          <w:sz w:val="22"/>
          <w:szCs w:val="22"/>
        </w:rPr>
        <w:t xml:space="preserve"> miesięcy lub dłuższy</w:t>
      </w:r>
    </w:p>
    <w:p w14:paraId="692F938E" w14:textId="3A1C35F1" w:rsidR="0089703C" w:rsidRPr="00D27428" w:rsidRDefault="00CC3F89" w:rsidP="00D27428">
      <w:pPr>
        <w:pStyle w:val="Akapitzlist"/>
        <w:numPr>
          <w:ilvl w:val="0"/>
          <w:numId w:val="30"/>
        </w:numPr>
        <w:tabs>
          <w:tab w:val="left" w:pos="21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D27428">
        <w:rPr>
          <w:rFonts w:ascii="Calibri" w:hAnsi="Calibri" w:cs="Calibri"/>
          <w:sz w:val="22"/>
          <w:szCs w:val="22"/>
        </w:rPr>
        <w:t xml:space="preserve">za każdy miesiąc krótszego niż </w:t>
      </w:r>
      <w:r w:rsidR="00281B58" w:rsidRPr="00D27428">
        <w:rPr>
          <w:rFonts w:ascii="Calibri" w:hAnsi="Calibri" w:cs="Calibri"/>
          <w:sz w:val="22"/>
          <w:szCs w:val="22"/>
        </w:rPr>
        <w:t>12</w:t>
      </w:r>
      <w:r w:rsidRPr="00D27428">
        <w:rPr>
          <w:rFonts w:ascii="Calibri" w:hAnsi="Calibri" w:cs="Calibri"/>
          <w:sz w:val="22"/>
          <w:szCs w:val="22"/>
        </w:rPr>
        <w:t xml:space="preserve"> miesięcy terminu realizacji zamówienia przyznawane będzie 5 punktów, z zachowaniem maksymalnej sumy 20 punktów możliwych do uzyskania.</w:t>
      </w:r>
    </w:p>
    <w:p w14:paraId="7FC893B8" w14:textId="77777777" w:rsidR="00914B5A" w:rsidRDefault="00914B5A" w:rsidP="00FB52BC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</w:p>
    <w:p w14:paraId="613CA293" w14:textId="77777777" w:rsidR="0089703C" w:rsidRDefault="0089703C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6E35C222" w14:textId="0340DE7E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Wartość ofert wyrażonych w walucie obcej zostanie ustalona z wykorzystaniem średniego kursu NBP aktualnego na dzień publikacji zapytania ofertowego </w:t>
      </w:r>
      <w:r w:rsidR="00281B58">
        <w:rPr>
          <w:rFonts w:ascii="Calibri" w:eastAsia="Arial Unicode MS" w:hAnsi="Calibri" w:cs="Calibri"/>
          <w:sz w:val="22"/>
          <w:szCs w:val="22"/>
        </w:rPr>
        <w:t>w</w:t>
      </w:r>
      <w:r>
        <w:rPr>
          <w:rFonts w:ascii="Calibri" w:eastAsia="Arial Unicode MS" w:hAnsi="Calibri" w:cs="Calibri"/>
          <w:sz w:val="22"/>
          <w:szCs w:val="22"/>
        </w:rPr>
        <w:t xml:space="preserve"> Bazie Konkurencyjności. </w:t>
      </w:r>
    </w:p>
    <w:p w14:paraId="1F657F4D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 </w:t>
      </w:r>
    </w:p>
    <w:p w14:paraId="13D164A6" w14:textId="31FD8312" w:rsidR="0089703C" w:rsidRDefault="00CC3F89">
      <w:pPr>
        <w:suppressAutoHyphens/>
        <w:ind w:right="348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Zamawiający podpisze umowę z oferentem, który złożył najkorzystniejszą ofertę, tj. uzyska najwyższy bilans punktów w zastosowanych kryteriach oceny ofert. Informacja o wyniku postępowania będzie dostępna w siedzibie Zamawiającego po zakończeniu procedury wyboru dostawcy, jak również zostanie umieszczona w </w:t>
      </w:r>
      <w:r>
        <w:rPr>
          <w:rFonts w:ascii="Calibri" w:eastAsia="Arial Unicode MS" w:hAnsi="Calibri" w:cs="Calibri"/>
          <w:sz w:val="22"/>
          <w:szCs w:val="22"/>
        </w:rPr>
        <w:t>Bazie Konkurencyjności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. Zamawiający poinformuje każdego z uczestników postępowania pisemnie na wskazany adres e-mail o jego wyniku. </w:t>
      </w:r>
    </w:p>
    <w:p w14:paraId="630EE635" w14:textId="77777777" w:rsidR="0089703C" w:rsidRDefault="0089703C">
      <w:pPr>
        <w:suppressAutoHyphens/>
        <w:ind w:right="348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</w:p>
    <w:p w14:paraId="68188133" w14:textId="77777777" w:rsidR="0089703C" w:rsidRDefault="0089703C">
      <w:pPr>
        <w:suppressAutoHyphens/>
        <w:ind w:right="348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</w:p>
    <w:p w14:paraId="0F216E40" w14:textId="77777777" w:rsidR="0089703C" w:rsidRDefault="00CC3F89">
      <w:pPr>
        <w:suppressAutoHyphens/>
        <w:ind w:right="348"/>
        <w:jc w:val="both"/>
        <w:rPr>
          <w:rFonts w:ascii="Calibri" w:eastAsia="Arial Unicode MS" w:hAnsi="Calibri" w:cs="Calibri"/>
          <w:b/>
          <w:bCs/>
          <w:color w:val="000000"/>
          <w:sz w:val="22"/>
          <w:szCs w:val="22"/>
          <w:u w:val="single"/>
        </w:rPr>
      </w:pPr>
      <w:bookmarkStart w:id="20" w:name="_Hlk534624041"/>
      <w:bookmarkStart w:id="21" w:name="_Hlk3655295"/>
      <w:bookmarkEnd w:id="20"/>
      <w:bookmarkEnd w:id="21"/>
      <w:r>
        <w:rPr>
          <w:rFonts w:ascii="Calibri" w:eastAsia="Arial Unicode MS" w:hAnsi="Calibri" w:cs="Calibri"/>
          <w:b/>
          <w:bCs/>
          <w:color w:val="000000"/>
          <w:sz w:val="22"/>
          <w:szCs w:val="22"/>
          <w:u w:val="single"/>
        </w:rPr>
        <w:t xml:space="preserve">Rozdział 11: Informacje dodatkowe: </w:t>
      </w:r>
    </w:p>
    <w:p w14:paraId="108F563C" w14:textId="4FC0BF66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Zamawiający zastrzega sobie prawo do jednokrotnego wezwania do uzupełnienia dokumentów. W przypadku ich nieuzupełnienia oferta nie będzie uwzględniana w postępowaniu przy ocenie i badaniu. Wezwanie do uzupełnienia dokumentu </w:t>
      </w:r>
      <w:r w:rsidR="002D7578">
        <w:rPr>
          <w:rFonts w:ascii="Calibri" w:eastAsia="Times New Roman" w:hAnsi="Calibri" w:cs="Calibri"/>
          <w:color w:val="000000"/>
          <w:sz w:val="22"/>
          <w:szCs w:val="22"/>
        </w:rPr>
        <w:t xml:space="preserve">może nastąpić </w:t>
      </w:r>
      <w:r>
        <w:rPr>
          <w:rFonts w:ascii="Calibri" w:eastAsia="Times New Roman" w:hAnsi="Calibri" w:cs="Calibri"/>
          <w:color w:val="000000"/>
          <w:sz w:val="22"/>
          <w:szCs w:val="22"/>
        </w:rPr>
        <w:t>jednokrotnie na etapie oceny ofert złożonych w postępowaniu.</w:t>
      </w:r>
    </w:p>
    <w:p w14:paraId="65EBEC20" w14:textId="77777777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Zamawiający nie rozpatruje oferty w stosunku do której podczas badania i oceny stwierdzi występowanie następujących okoliczności:</w:t>
      </w:r>
    </w:p>
    <w:p w14:paraId="26CE6789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Jej treść nie odpowiada treści Zapytania ofertowego,</w:t>
      </w:r>
    </w:p>
    <w:p w14:paraId="5766B96D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Jej złożenie stanowi czyn nieuczciwej konkurencji w rozumieniu przepisów o zwalczaniu nieuczciwej konkurencji,</w:t>
      </w:r>
    </w:p>
    <w:p w14:paraId="1AE46F74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Zawiera rażąco niską cenę lub koszt – co zostało poprzedzone wcześniejszymi wyjaśnieniami Wykonawcy złożonymi na wezwanie Zamawiającego,</w:t>
      </w:r>
    </w:p>
    <w:p w14:paraId="48947B59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Została złożona przez Wykonawcę wykluczonego z udziału w postępowaniu,</w:t>
      </w:r>
    </w:p>
    <w:p w14:paraId="034CE6BE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Zawiera błędy w obliczeniu ceny,</w:t>
      </w:r>
    </w:p>
    <w:p w14:paraId="383CBF98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Jest nieważna na podstawie odrębnych przepisów.</w:t>
      </w:r>
    </w:p>
    <w:p w14:paraId="0D8F0962" w14:textId="312307BD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Zamawiający dopuszcza możliwość powierzenia wykonania części zamówienia podwykonawcom. W takiej sytuacji Wykonawca zobowiązany jest podać odpowiednie dane w oświadczeniu, którego wzór stanowi </w:t>
      </w:r>
      <w:r w:rsidRPr="002D7578">
        <w:rPr>
          <w:rFonts w:ascii="Calibri" w:eastAsia="Times New Roman" w:hAnsi="Calibri" w:cs="Calibri"/>
          <w:b/>
          <w:bCs/>
          <w:sz w:val="22"/>
          <w:szCs w:val="22"/>
        </w:rPr>
        <w:t xml:space="preserve">Załącznik nr </w:t>
      </w:r>
      <w:r w:rsidR="00717F88" w:rsidRPr="002D7578">
        <w:rPr>
          <w:rFonts w:ascii="Calibri" w:eastAsia="Times New Roman" w:hAnsi="Calibri" w:cs="Calibri"/>
          <w:b/>
          <w:bCs/>
          <w:sz w:val="22"/>
          <w:szCs w:val="22"/>
        </w:rPr>
        <w:t>4</w:t>
      </w:r>
      <w:r>
        <w:rPr>
          <w:rFonts w:ascii="Calibri" w:eastAsia="Times New Roman" w:hAnsi="Calibri" w:cs="Calibri"/>
          <w:sz w:val="22"/>
          <w:szCs w:val="22"/>
        </w:rPr>
        <w:t xml:space="preserve"> do Zapytania ofertowego. </w:t>
      </w:r>
    </w:p>
    <w:p w14:paraId="4367B2F1" w14:textId="3A6904B7" w:rsidR="0089703C" w:rsidRPr="002D7578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lastRenderedPageBreak/>
        <w:t xml:space="preserve">Sposób kontaktowania się z Zamawiającym: osobą uprawnioną do kontaktowania się z Wykonawcami jest </w:t>
      </w:r>
      <w:r w:rsidRPr="002D757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Pan </w:t>
      </w:r>
      <w:r w:rsidR="004D7666" w:rsidRPr="002D757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Mieczysław Sędzikowski</w:t>
      </w:r>
      <w:r w:rsidRPr="002D757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: </w:t>
      </w:r>
      <w:r w:rsidR="00550F55" w:rsidRPr="002D757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+48 502854036</w:t>
      </w:r>
      <w:r w:rsidR="00837170" w:rsidRPr="002D757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, </w:t>
      </w:r>
      <w:r w:rsidRPr="002D757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e-mail: </w:t>
      </w:r>
      <w:r w:rsidR="004D7666" w:rsidRPr="002D757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mieczyslaw.sedzikowski@atstorun.pl</w:t>
      </w:r>
    </w:p>
    <w:p w14:paraId="7C48A62F" w14:textId="13AF0981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Wykonawcy mogą składać zapytania do treści Zapytania ofertowego, Zamawiający udzieli wyjaśnień, zamieszczając odpowiedzi na stronie internetowej, na której umieszczono </w:t>
      </w:r>
      <w:r w:rsidR="0079701C">
        <w:rPr>
          <w:rFonts w:ascii="Calibri" w:eastAsia="Times New Roman" w:hAnsi="Calibri" w:cs="Calibri"/>
          <w:color w:val="000000"/>
          <w:sz w:val="22"/>
          <w:szCs w:val="22"/>
        </w:rPr>
        <w:t xml:space="preserve">Zapytanie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ofertowe oraz w </w:t>
      </w:r>
      <w:r w:rsidR="0079701C">
        <w:rPr>
          <w:rFonts w:ascii="Calibri" w:eastAsia="Times New Roman" w:hAnsi="Calibri" w:cs="Calibri"/>
          <w:color w:val="000000"/>
          <w:sz w:val="22"/>
          <w:szCs w:val="22"/>
        </w:rPr>
        <w:t>Bazie Konkurencyjności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. </w:t>
      </w:r>
    </w:p>
    <w:p w14:paraId="0A1C42BA" w14:textId="709A5F0D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Stosownie do zapisów Wytycznych, Zamawiający może przed upływem terminu składania ofert zmienić treść zapytania ofertowego, informując o tym Wykonawców w sposób taki sam</w:t>
      </w:r>
      <w:r w:rsidR="0079701C">
        <w:rPr>
          <w:rFonts w:ascii="Calibri" w:eastAsia="Times New Roman" w:hAnsi="Calibri" w:cs="Calibri"/>
          <w:color w:val="000000"/>
          <w:sz w:val="22"/>
          <w:szCs w:val="22"/>
        </w:rPr>
        <w:t>,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w jaki zostało upublicznione Zapytanie ofertowe. </w:t>
      </w:r>
    </w:p>
    <w:p w14:paraId="7938918A" w14:textId="3DDE4B78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Zamawiający dopuszcza możliwość wspólnego ubiegania się wykonawców o udzielenie przedmiotowego zamówienia. W tej sytuacji wykonawcy mogą wykazywać wspólnie spełnianie warunków udziału w postępowaniu, natomiast brak podstaw do wykluczenia - w tym brak powiązań z zamawiającym - wykazuje każdy z wykonawców wspólnie ubiegających się o udzielenie zamówienia z osobna (każdy z wykonawców składa osobno w swoim imieniu oświadczenie, którego wzór stanowi 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Załącznik nr </w:t>
      </w:r>
      <w:r w:rsidR="00717F8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4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w zakresie dotyczącym braku powiązań).</w:t>
      </w:r>
    </w:p>
    <w:p w14:paraId="0A344F46" w14:textId="77777777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bookmarkStart w:id="22" w:name="_Hlk534624087"/>
      <w:bookmarkEnd w:id="22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Odwołania należy składać w formie pisemnie w języku polskim lub angielskim w terminie 30 dni kalendarzowych od otrzymania informacji o rozstrzygnięciu. Weryfikacja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odwołań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w spółce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Laude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Smart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Intermodal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S.A. następuje w terminie 14 dni roboczych od otrzymania. Informacja dotycząca odwołania zostanie przekazana Oferentowi w formie pisemnej.</w:t>
      </w:r>
    </w:p>
    <w:p w14:paraId="13D1F8E3" w14:textId="77777777" w:rsidR="0089703C" w:rsidRDefault="0089703C">
      <w:pPr>
        <w:suppressAutoHyphens/>
        <w:ind w:right="348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</w:p>
    <w:p w14:paraId="7945E8BD" w14:textId="77777777" w:rsidR="0089703C" w:rsidRDefault="00CC3F89">
      <w:pPr>
        <w:suppressAutoHyphens/>
        <w:ind w:left="360" w:right="348" w:hanging="360"/>
        <w:jc w:val="both"/>
        <w:rPr>
          <w:rFonts w:ascii="Calibri" w:eastAsia="Arial Unicode MS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color w:val="000000"/>
          <w:sz w:val="22"/>
          <w:szCs w:val="22"/>
          <w:u w:val="single"/>
        </w:rPr>
        <w:t>Rozdział 12: Informacje o unieważnieniu postępowania:</w:t>
      </w:r>
    </w:p>
    <w:p w14:paraId="09FE976B" w14:textId="77777777" w:rsidR="0089703C" w:rsidRDefault="0089703C">
      <w:pPr>
        <w:suppressAutoHyphens/>
        <w:ind w:right="348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</w:p>
    <w:p w14:paraId="0703A7FC" w14:textId="77777777" w:rsidR="0089703C" w:rsidRDefault="00CC3F89">
      <w:pPr>
        <w:numPr>
          <w:ilvl w:val="0"/>
          <w:numId w:val="14"/>
        </w:numPr>
        <w:suppressAutoHyphens/>
        <w:ind w:left="360" w:right="348" w:hanging="360"/>
        <w:jc w:val="both"/>
        <w:rPr>
          <w:rFonts w:ascii="Calibri" w:eastAsia="Arial Unicode MS" w:hAnsi="Calibri" w:cs="Calibri"/>
          <w:b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Zamawiający zastrzega sobie prawo do unieważnienia przetargu w każdym czasie. </w:t>
      </w:r>
    </w:p>
    <w:p w14:paraId="3250264B" w14:textId="77777777" w:rsidR="0089703C" w:rsidRDefault="00CC3F89">
      <w:pPr>
        <w:numPr>
          <w:ilvl w:val="0"/>
          <w:numId w:val="14"/>
        </w:numPr>
        <w:suppressAutoHyphens/>
        <w:ind w:left="360" w:right="348" w:hanging="360"/>
        <w:jc w:val="both"/>
        <w:rPr>
          <w:rFonts w:ascii="Calibri" w:eastAsia="Arial Unicode MS" w:hAnsi="Calibri" w:cs="Calibri"/>
          <w:b/>
          <w:color w:val="000000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>Zamawiający zastrzega sobie prawo do unieważnienia przedmiotowego postępowania ofertowego bez podania przyczyny. Złożenie oferty oznacza, że oferent zrozumiał i akceptuje warunki udziału w postępowaniu.</w:t>
      </w:r>
    </w:p>
    <w:p w14:paraId="47D9EA7B" w14:textId="77777777" w:rsidR="0089703C" w:rsidRDefault="00CC3F89">
      <w:pPr>
        <w:numPr>
          <w:ilvl w:val="0"/>
          <w:numId w:val="14"/>
        </w:numPr>
        <w:suppressAutoHyphens/>
        <w:ind w:left="360" w:right="348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Zamawiający zastrzega prawo unieważnienia postępowania w sytuacji, w której cena najkorzystniejszej oferty będzie przekraczała kwotę jaką może on przeznaczyć na sfinansowanie zamówienia.</w:t>
      </w:r>
    </w:p>
    <w:p w14:paraId="0E05455B" w14:textId="77777777" w:rsidR="0089703C" w:rsidRDefault="0089703C">
      <w:pPr>
        <w:suppressAutoHyphens/>
        <w:ind w:left="360" w:right="348" w:hanging="360"/>
        <w:jc w:val="both"/>
        <w:rPr>
          <w:rFonts w:ascii="Calibri" w:eastAsia="Arial Unicode MS" w:hAnsi="Calibri" w:cs="Calibri"/>
          <w:b/>
          <w:color w:val="000000"/>
          <w:sz w:val="22"/>
          <w:szCs w:val="22"/>
        </w:rPr>
      </w:pPr>
    </w:p>
    <w:p w14:paraId="7B427146" w14:textId="77777777" w:rsidR="0089703C" w:rsidRDefault="00CC3F89">
      <w:pPr>
        <w:suppressAutoHyphens/>
        <w:ind w:left="360" w:right="348" w:hanging="360"/>
        <w:jc w:val="both"/>
        <w:rPr>
          <w:rFonts w:ascii="Calibri" w:eastAsia="Arial Unicode MS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color w:val="000000"/>
          <w:sz w:val="22"/>
          <w:szCs w:val="22"/>
          <w:u w:val="single"/>
        </w:rPr>
        <w:t>Rozdział 13: Klauzula informacyjna:</w:t>
      </w:r>
    </w:p>
    <w:p w14:paraId="3F0073A1" w14:textId="77777777" w:rsidR="0089703C" w:rsidRDefault="00CC3F89">
      <w:pPr>
        <w:widowControl/>
        <w:spacing w:after="1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091D1EE3" w14:textId="77777777" w:rsidR="000E0403" w:rsidRDefault="00CC3F89" w:rsidP="000E0403">
      <w:pPr>
        <w:pStyle w:val="Akapitzlist"/>
        <w:widowControl/>
        <w:numPr>
          <w:ilvl w:val="0"/>
          <w:numId w:val="23"/>
        </w:numPr>
        <w:spacing w:after="150"/>
        <w:ind w:left="510" w:hanging="360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administratorem danych osobowych Wykonawcy jest Zamawiający, tj. </w:t>
      </w: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Laude Smart Intermodal S.A.</w:t>
      </w:r>
      <w:r>
        <w:rPr>
          <w:rFonts w:ascii="Calibri" w:eastAsia="Times New Roman" w:hAnsi="Calibri" w:cs="Calibri"/>
          <w:i/>
          <w:color w:val="000000"/>
          <w:sz w:val="22"/>
          <w:szCs w:val="22"/>
        </w:rPr>
        <w:t>;</w:t>
      </w:r>
    </w:p>
    <w:p w14:paraId="0E0803A4" w14:textId="3D0C62C5" w:rsidR="0089703C" w:rsidRPr="000E0403" w:rsidRDefault="00CC3F89" w:rsidP="000E0403">
      <w:pPr>
        <w:pStyle w:val="Akapitzlist"/>
        <w:widowControl/>
        <w:numPr>
          <w:ilvl w:val="0"/>
          <w:numId w:val="23"/>
        </w:numPr>
        <w:spacing w:after="150"/>
        <w:ind w:left="510" w:hanging="360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 w:rsidRPr="000E0403">
        <w:rPr>
          <w:rFonts w:ascii="Calibri" w:eastAsia="Times New Roman" w:hAnsi="Calibri" w:cs="Calibri"/>
          <w:color w:val="000000"/>
          <w:sz w:val="22"/>
          <w:szCs w:val="22"/>
        </w:rPr>
        <w:t>Pani/Pana dane osobowe przetwarzane będą na podstawie art. 6 ust. 1 lit. c</w:t>
      </w:r>
      <w:r w:rsidRPr="000E0403">
        <w:rPr>
          <w:rFonts w:ascii="Calibri" w:eastAsia="Times New Roman" w:hAnsi="Calibri" w:cs="Calibri"/>
          <w:i/>
          <w:color w:val="000000"/>
          <w:sz w:val="22"/>
          <w:szCs w:val="22"/>
        </w:rPr>
        <w:t xml:space="preserve"> </w:t>
      </w:r>
      <w:r w:rsidRPr="000E0403">
        <w:rPr>
          <w:rFonts w:ascii="Calibri" w:eastAsia="Times New Roman" w:hAnsi="Calibri" w:cs="Calibri"/>
          <w:color w:val="000000"/>
          <w:sz w:val="22"/>
          <w:szCs w:val="22"/>
        </w:rPr>
        <w:t xml:space="preserve">RODO w celu związanym z postępowaniem o udzielenie zamówienia publicznego w trybie zapytania ofertowego pn. </w:t>
      </w:r>
      <w:r w:rsidR="000E0403" w:rsidRPr="000E0403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„</w:t>
      </w:r>
      <w:r w:rsidR="002D7578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R</w:t>
      </w:r>
      <w:r w:rsidR="002D7578" w:rsidRPr="002D7578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oboty budowlane w zakresie terminali kolejowych na stacji kolejowej Zamość – Bortatycze</w:t>
      </w:r>
      <w:r w:rsidR="008257B4" w:rsidRPr="000E0403">
        <w:rPr>
          <w:rFonts w:ascii="Calibri" w:eastAsia="Times New Roman" w:hAnsi="Calibri" w:cs="Calibri"/>
          <w:color w:val="000000"/>
          <w:sz w:val="22"/>
          <w:szCs w:val="22"/>
        </w:rPr>
        <w:t>“</w:t>
      </w:r>
      <w:r w:rsidR="0000766C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0E0403">
        <w:rPr>
          <w:rFonts w:ascii="Calibri" w:eastAsia="Times New Roman" w:hAnsi="Calibri" w:cs="Calibri"/>
          <w:color w:val="000000"/>
          <w:sz w:val="22"/>
          <w:szCs w:val="22"/>
        </w:rPr>
        <w:t xml:space="preserve">- postępowanie nr </w:t>
      </w:r>
      <w:r w:rsidR="000E0403" w:rsidRPr="000E0403">
        <w:rPr>
          <w:rFonts w:ascii="Calibri" w:hAnsi="Calibri" w:cs="Calibri"/>
          <w:b/>
          <w:bCs/>
          <w:sz w:val="22"/>
          <w:szCs w:val="22"/>
        </w:rPr>
        <w:t>0</w:t>
      </w:r>
      <w:r w:rsidR="002D7578">
        <w:rPr>
          <w:rFonts w:ascii="Calibri" w:hAnsi="Calibri" w:cs="Calibri"/>
          <w:b/>
          <w:bCs/>
          <w:sz w:val="22"/>
          <w:szCs w:val="22"/>
        </w:rPr>
        <w:t>2</w:t>
      </w:r>
      <w:r w:rsidR="000E0403" w:rsidRPr="000E0403">
        <w:rPr>
          <w:rFonts w:ascii="Calibri" w:hAnsi="Calibri" w:cs="Calibri"/>
          <w:b/>
          <w:bCs/>
          <w:sz w:val="22"/>
          <w:szCs w:val="22"/>
        </w:rPr>
        <w:t>/20</w:t>
      </w:r>
      <w:r w:rsidR="002D7578">
        <w:rPr>
          <w:rFonts w:ascii="Calibri" w:hAnsi="Calibri" w:cs="Calibri"/>
          <w:b/>
          <w:bCs/>
          <w:sz w:val="22"/>
          <w:szCs w:val="22"/>
        </w:rPr>
        <w:t>20</w:t>
      </w:r>
      <w:r w:rsidR="000E0403" w:rsidRPr="000E0403">
        <w:rPr>
          <w:rFonts w:ascii="Calibri" w:hAnsi="Calibri" w:cs="Calibri"/>
          <w:b/>
          <w:bCs/>
          <w:sz w:val="22"/>
          <w:szCs w:val="22"/>
        </w:rPr>
        <w:t>/</w:t>
      </w:r>
      <w:proofErr w:type="spellStart"/>
      <w:r w:rsidR="000E0403" w:rsidRPr="000E0403">
        <w:rPr>
          <w:rFonts w:ascii="Calibri" w:hAnsi="Calibri" w:cs="Calibri"/>
          <w:b/>
          <w:bCs/>
          <w:sz w:val="22"/>
          <w:szCs w:val="22"/>
        </w:rPr>
        <w:t>proj.A</w:t>
      </w:r>
      <w:proofErr w:type="spellEnd"/>
      <w:r w:rsidR="000E0403" w:rsidRPr="000E0403">
        <w:rPr>
          <w:rFonts w:ascii="Calibri" w:hAnsi="Calibri" w:cs="Calibri"/>
          <w:b/>
          <w:bCs/>
          <w:sz w:val="22"/>
          <w:szCs w:val="22"/>
        </w:rPr>
        <w:t>/3.2/POIS</w:t>
      </w:r>
      <w:r w:rsidRPr="000E0403">
        <w:rPr>
          <w:rFonts w:ascii="Calibri" w:eastAsia="Times New Roman" w:hAnsi="Calibri" w:cs="Calibri"/>
          <w:color w:val="000000"/>
          <w:sz w:val="22"/>
          <w:szCs w:val="22"/>
        </w:rPr>
        <w:t>;</w:t>
      </w:r>
    </w:p>
    <w:p w14:paraId="64805283" w14:textId="25931F56" w:rsidR="0089703C" w:rsidRDefault="00CC3F89">
      <w:pPr>
        <w:pStyle w:val="Akapitzlist"/>
        <w:widowControl/>
        <w:numPr>
          <w:ilvl w:val="0"/>
          <w:numId w:val="23"/>
        </w:numPr>
        <w:spacing w:after="150"/>
        <w:ind w:left="51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odbiorcami Pani/Pana danych osobowych będą osoby lub podmioty, którym udostępniona zostanie dokumentacja postępowania w oparciu o przepisy dotyczące zasad udostępniania informacji publicznych ora art. 96 i n. ustawy Prawo zamówień publicznych</w:t>
      </w:r>
      <w:r w:rsidR="0000766C">
        <w:rPr>
          <w:rFonts w:ascii="Calibri" w:eastAsia="Times New Roman" w:hAnsi="Calibri" w:cs="Calibri"/>
          <w:color w:val="000000"/>
          <w:sz w:val="22"/>
          <w:szCs w:val="22"/>
        </w:rPr>
        <w:t>;</w:t>
      </w:r>
    </w:p>
    <w:p w14:paraId="29EA64AD" w14:textId="6AB625F3" w:rsidR="0089703C" w:rsidRDefault="00CC3F89" w:rsidP="001E10B1">
      <w:pPr>
        <w:pStyle w:val="Akapitzlist"/>
        <w:widowControl/>
        <w:numPr>
          <w:ilvl w:val="0"/>
          <w:numId w:val="23"/>
        </w:numPr>
        <w:spacing w:after="150"/>
        <w:ind w:left="51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1E10B1">
        <w:rPr>
          <w:rFonts w:ascii="Calibri" w:eastAsia="Times New Roman" w:hAnsi="Calibri" w:cs="Calibri"/>
          <w:color w:val="000000"/>
          <w:sz w:val="22"/>
          <w:szCs w:val="22"/>
        </w:rPr>
        <w:t xml:space="preserve">Pani/Pana dane osobowe będą przechowywane, przez okres 4 lat od dnia zakończenia postępowania o udzielenie zamówienia, a w przypadku objęcia niniejszego zamówienia dofinansowaniem z </w:t>
      </w:r>
      <w:r w:rsidRPr="001E10B1">
        <w:rPr>
          <w:rFonts w:ascii="Calibri" w:eastAsia="Times New Roman" w:hAnsi="Calibri" w:cs="Calibri"/>
          <w:color w:val="000000"/>
          <w:sz w:val="22"/>
          <w:szCs w:val="22"/>
        </w:rPr>
        <w:lastRenderedPageBreak/>
        <w:t>budżetu UE - przez okres wynikający z postanowień zawartej umowy o dofinansowanie pomiędzy Zamawiającym a właściwym organem;</w:t>
      </w:r>
    </w:p>
    <w:p w14:paraId="4214F5E0" w14:textId="77777777" w:rsidR="001E10B1" w:rsidRDefault="00CC3F89" w:rsidP="001E10B1">
      <w:pPr>
        <w:pStyle w:val="Akapitzlist"/>
        <w:widowControl/>
        <w:numPr>
          <w:ilvl w:val="0"/>
          <w:numId w:val="23"/>
        </w:numPr>
        <w:spacing w:after="150"/>
        <w:ind w:left="51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1E10B1">
        <w:rPr>
          <w:rFonts w:ascii="Calibri" w:eastAsia="Times New Roman" w:hAnsi="Calibri" w:cs="Calibri"/>
          <w:color w:val="000000"/>
          <w:sz w:val="22"/>
          <w:szCs w:val="22"/>
        </w:rPr>
        <w:t xml:space="preserve">obowiązek podania przez Panią/Pana danych osobowych bezpośrednio Pani/Pana dotyczących jest wymogiem związanym z udziałem w postępowaniu o udzielenie zamówienia publicznego;  </w:t>
      </w:r>
    </w:p>
    <w:p w14:paraId="47CBC2A6" w14:textId="1F35EF4B" w:rsidR="0089703C" w:rsidRDefault="00CC3F89" w:rsidP="001E10B1">
      <w:pPr>
        <w:pStyle w:val="Akapitzlist"/>
        <w:widowControl/>
        <w:numPr>
          <w:ilvl w:val="0"/>
          <w:numId w:val="23"/>
        </w:numPr>
        <w:spacing w:after="150"/>
        <w:ind w:left="51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1E10B1">
        <w:rPr>
          <w:rFonts w:ascii="Calibri" w:eastAsia="Times New Roman" w:hAnsi="Calibri" w:cs="Calibri"/>
          <w:color w:val="000000"/>
          <w:sz w:val="22"/>
          <w:szCs w:val="22"/>
        </w:rPr>
        <w:t>w odniesieniu do Pani/Pana danych osobowych decyzje nie będą podejmowane w sposób zautomatyzowany, stosowanie do art. 22 RODO;</w:t>
      </w:r>
    </w:p>
    <w:p w14:paraId="6EF72B4D" w14:textId="77777777" w:rsidR="0089703C" w:rsidRPr="001E10B1" w:rsidRDefault="00CC3F89" w:rsidP="001E10B1">
      <w:pPr>
        <w:pStyle w:val="Akapitzlist"/>
        <w:widowControl/>
        <w:numPr>
          <w:ilvl w:val="0"/>
          <w:numId w:val="23"/>
        </w:numPr>
        <w:spacing w:after="150"/>
        <w:ind w:left="51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1E10B1">
        <w:rPr>
          <w:rFonts w:ascii="Calibri" w:eastAsia="Times New Roman" w:hAnsi="Calibri" w:cs="Calibri"/>
          <w:color w:val="000000"/>
          <w:sz w:val="22"/>
          <w:szCs w:val="22"/>
        </w:rPr>
        <w:t>posiada Pani/Pan:</w:t>
      </w:r>
    </w:p>
    <w:p w14:paraId="1B451060" w14:textId="77777777" w:rsidR="0089703C" w:rsidRDefault="00CC3F89">
      <w:pPr>
        <w:pStyle w:val="Akapitzlist"/>
        <w:widowControl/>
        <w:numPr>
          <w:ilvl w:val="0"/>
          <w:numId w:val="24"/>
        </w:numPr>
        <w:spacing w:after="150"/>
        <w:ind w:left="1069" w:hanging="352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na podstawie art. 15 RODO prawo dostępu do danych osobowych Pani/Pana dotyczących;</w:t>
      </w:r>
    </w:p>
    <w:p w14:paraId="4391FFD4" w14:textId="7329CDE9" w:rsidR="0089703C" w:rsidRDefault="00CC3F89">
      <w:pPr>
        <w:pStyle w:val="Akapitzlist"/>
        <w:widowControl/>
        <w:numPr>
          <w:ilvl w:val="0"/>
          <w:numId w:val="24"/>
        </w:numPr>
        <w:spacing w:after="150"/>
        <w:ind w:left="1069" w:hanging="352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na podstawie art. 16 RODO prawo do sprostowania Pani/Pana danych </w:t>
      </w:r>
      <w:r w:rsidR="008257B4">
        <w:rPr>
          <w:rFonts w:ascii="Calibri" w:eastAsia="Times New Roman" w:hAnsi="Calibri" w:cs="Calibri"/>
          <w:color w:val="000000"/>
          <w:sz w:val="22"/>
          <w:szCs w:val="22"/>
        </w:rPr>
        <w:t xml:space="preserve">osobowych </w:t>
      </w:r>
      <w:r w:rsidR="008257B4">
        <w:rPr>
          <w:rFonts w:ascii="Calibri" w:eastAsia="Times New Roman" w:hAnsi="Calibri" w:cs="Calibri"/>
          <w:b/>
          <w:color w:val="000000"/>
          <w:sz w:val="22"/>
          <w:szCs w:val="22"/>
          <w:vertAlign w:val="superscript"/>
        </w:rPr>
        <w:t>-</w:t>
      </w:r>
      <w:r>
        <w:rPr>
          <w:rFonts w:ascii="Calibri" w:eastAsia="Times New Roman" w:hAnsi="Calibri" w:cs="Calibri"/>
          <w:b/>
          <w:color w:val="000000"/>
          <w:sz w:val="22"/>
          <w:szCs w:val="22"/>
          <w:vertAlign w:val="superscript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</w:rPr>
        <w:t>skorzystanie z prawa do sprostowania nie może skutkować zmianą wyniku postępowania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  <w:t>o udzielenie zamówienia publicznego ani zmianą postanowień umowy w zakresie niezgodnym z Zapytaniem ofertowym i złożoną ofertą oraz nie może naruszać integralności protokołu oraz jego załączników;</w:t>
      </w:r>
    </w:p>
    <w:p w14:paraId="53103065" w14:textId="25CD504B" w:rsidR="0089703C" w:rsidRDefault="00CC3F89">
      <w:pPr>
        <w:pStyle w:val="Akapitzlist"/>
        <w:widowControl/>
        <w:numPr>
          <w:ilvl w:val="0"/>
          <w:numId w:val="24"/>
        </w:numPr>
        <w:spacing w:after="150"/>
        <w:ind w:left="1069" w:hanging="352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-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  </w:t>
      </w:r>
    </w:p>
    <w:p w14:paraId="2F1D7E5D" w14:textId="77777777" w:rsidR="0089703C" w:rsidRDefault="00CC3F89">
      <w:pPr>
        <w:pStyle w:val="Akapitzlist"/>
        <w:widowControl/>
        <w:numPr>
          <w:ilvl w:val="0"/>
          <w:numId w:val="24"/>
        </w:numPr>
        <w:spacing w:after="150"/>
        <w:ind w:left="1069" w:hanging="352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1985904D" w14:textId="77777777" w:rsidR="0089703C" w:rsidRDefault="00CC3F89">
      <w:pPr>
        <w:pStyle w:val="Akapitzlist"/>
        <w:widowControl/>
        <w:numPr>
          <w:ilvl w:val="0"/>
          <w:numId w:val="17"/>
        </w:numPr>
        <w:spacing w:after="150"/>
        <w:ind w:left="426" w:hanging="332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nie przysługuje Pani/Panu:</w:t>
      </w:r>
    </w:p>
    <w:p w14:paraId="33FD9DA2" w14:textId="77777777" w:rsidR="0089703C" w:rsidRPr="00D27428" w:rsidRDefault="00CC3F89" w:rsidP="00D27428">
      <w:pPr>
        <w:pStyle w:val="Akapitzlist"/>
        <w:widowControl/>
        <w:numPr>
          <w:ilvl w:val="0"/>
          <w:numId w:val="4"/>
        </w:numPr>
        <w:spacing w:after="150"/>
        <w:ind w:left="1116" w:hanging="396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w związku z art. 17 ust. 3 lit. b, d lub e RODO prawo do usunięcia danych osobowych;</w:t>
      </w:r>
    </w:p>
    <w:p w14:paraId="23952A84" w14:textId="77777777" w:rsidR="0089703C" w:rsidRPr="00D27428" w:rsidRDefault="00CC3F89" w:rsidP="00D27428">
      <w:pPr>
        <w:pStyle w:val="Akapitzlist"/>
        <w:widowControl/>
        <w:numPr>
          <w:ilvl w:val="0"/>
          <w:numId w:val="4"/>
        </w:numPr>
        <w:spacing w:after="150"/>
        <w:ind w:left="1116" w:hanging="396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prawo do przenoszenia danych osobowych, o którym mowa w art. 20 RODO;</w:t>
      </w:r>
    </w:p>
    <w:p w14:paraId="2C8CDB8D" w14:textId="77777777" w:rsidR="0089703C" w:rsidRDefault="00CC3F89" w:rsidP="00D27428">
      <w:pPr>
        <w:pStyle w:val="Akapitzlist"/>
        <w:widowControl/>
        <w:numPr>
          <w:ilvl w:val="0"/>
          <w:numId w:val="4"/>
        </w:numPr>
        <w:spacing w:after="150"/>
        <w:ind w:left="1116" w:hanging="396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2CF82A5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5DD3C649" w14:textId="77777777" w:rsidR="0089703C" w:rsidRDefault="00CC3F89">
      <w:pPr>
        <w:suppressAutoHyphens/>
        <w:jc w:val="both"/>
        <w:rPr>
          <w:rFonts w:ascii="Calibri" w:eastAsia="Arial Unicode MS" w:hAnsi="Calibri" w:cs="Calibri"/>
          <w:b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sz w:val="22"/>
          <w:szCs w:val="22"/>
          <w:u w:val="single"/>
        </w:rPr>
        <w:t>Załączniki:</w:t>
      </w:r>
    </w:p>
    <w:p w14:paraId="450883B4" w14:textId="7BC10D9C" w:rsidR="000E0403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Załącznik nr 1 </w:t>
      </w:r>
      <w:r w:rsidR="000E0403">
        <w:rPr>
          <w:rFonts w:ascii="Calibri" w:eastAsia="Arial Unicode MS" w:hAnsi="Calibri" w:cs="Calibri"/>
          <w:sz w:val="22"/>
          <w:szCs w:val="22"/>
        </w:rPr>
        <w:t>–</w:t>
      </w:r>
      <w:r>
        <w:rPr>
          <w:rFonts w:ascii="Calibri" w:eastAsia="Arial Unicode MS" w:hAnsi="Calibri" w:cs="Calibri"/>
          <w:sz w:val="22"/>
          <w:szCs w:val="22"/>
        </w:rPr>
        <w:t xml:space="preserve"> </w:t>
      </w:r>
      <w:r w:rsidR="000E0403">
        <w:rPr>
          <w:rFonts w:ascii="Calibri" w:eastAsia="Arial Unicode MS" w:hAnsi="Calibri" w:cs="Calibri"/>
          <w:sz w:val="22"/>
          <w:szCs w:val="22"/>
        </w:rPr>
        <w:t>Przedmiar robót</w:t>
      </w:r>
    </w:p>
    <w:p w14:paraId="04E38EE6" w14:textId="77777777" w:rsidR="000E0403" w:rsidRDefault="000E0403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Załącznik nr 2 – Pozwolenie na budowę wraz z mapką sytuacyjną terenu pod inwestycje</w:t>
      </w:r>
    </w:p>
    <w:p w14:paraId="206AD043" w14:textId="5480C697" w:rsidR="0089703C" w:rsidRDefault="000E0403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Załącznik nr 3 – </w:t>
      </w:r>
      <w:r w:rsidR="00CC3F89">
        <w:rPr>
          <w:rFonts w:ascii="Calibri" w:eastAsia="Arial Unicode MS" w:hAnsi="Calibri" w:cs="Calibri"/>
          <w:sz w:val="22"/>
          <w:szCs w:val="22"/>
        </w:rPr>
        <w:t>Formularz ofertowy</w:t>
      </w:r>
    </w:p>
    <w:p w14:paraId="3CC469D7" w14:textId="6B4F83E4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Załącznik nr </w:t>
      </w:r>
      <w:r w:rsidR="000E0403">
        <w:rPr>
          <w:rFonts w:ascii="Calibri" w:eastAsia="Arial Unicode MS" w:hAnsi="Calibri" w:cs="Calibri"/>
          <w:sz w:val="22"/>
          <w:szCs w:val="22"/>
        </w:rPr>
        <w:t>4</w:t>
      </w:r>
      <w:r>
        <w:rPr>
          <w:rFonts w:ascii="Calibri" w:eastAsia="Arial Unicode MS" w:hAnsi="Calibri" w:cs="Calibri"/>
          <w:sz w:val="22"/>
          <w:szCs w:val="22"/>
        </w:rPr>
        <w:t xml:space="preserve"> - Oświadczenie</w:t>
      </w:r>
    </w:p>
    <w:p w14:paraId="561D2C3B" w14:textId="6483B764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Załącznik nr </w:t>
      </w:r>
      <w:r w:rsidR="000E0403">
        <w:rPr>
          <w:rFonts w:ascii="Calibri" w:eastAsia="Arial Unicode MS" w:hAnsi="Calibri" w:cs="Calibri"/>
          <w:sz w:val="22"/>
          <w:szCs w:val="22"/>
        </w:rPr>
        <w:t>5</w:t>
      </w:r>
      <w:r>
        <w:rPr>
          <w:rFonts w:ascii="Calibri" w:eastAsia="Arial Unicode MS" w:hAnsi="Calibri" w:cs="Calibri"/>
          <w:sz w:val="22"/>
          <w:szCs w:val="22"/>
        </w:rPr>
        <w:t xml:space="preserve"> - Oświadczenie o dostarczeniu wymaganych dokumentów</w:t>
      </w:r>
    </w:p>
    <w:p w14:paraId="3836A615" w14:textId="2C1F5105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Załącznik nr </w:t>
      </w:r>
      <w:r w:rsidR="000E0403">
        <w:rPr>
          <w:rFonts w:ascii="Calibri" w:eastAsia="Arial Unicode MS" w:hAnsi="Calibri" w:cs="Calibri"/>
          <w:sz w:val="22"/>
          <w:szCs w:val="22"/>
        </w:rPr>
        <w:t>6</w:t>
      </w:r>
      <w:r>
        <w:rPr>
          <w:rFonts w:ascii="Calibri" w:eastAsia="Arial Unicode MS" w:hAnsi="Calibri" w:cs="Calibri"/>
          <w:sz w:val="22"/>
          <w:szCs w:val="22"/>
        </w:rPr>
        <w:t xml:space="preserve"> - Wzór umowy</w:t>
      </w:r>
    </w:p>
    <w:p w14:paraId="238E3485" w14:textId="2B6F6363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Załącznik nr </w:t>
      </w:r>
      <w:r w:rsidR="000E0403">
        <w:rPr>
          <w:rFonts w:ascii="Calibri" w:eastAsia="Arial Unicode MS" w:hAnsi="Calibri" w:cs="Calibri"/>
          <w:sz w:val="22"/>
          <w:szCs w:val="22"/>
        </w:rPr>
        <w:t>7</w:t>
      </w:r>
      <w:r>
        <w:rPr>
          <w:rFonts w:ascii="Calibri" w:eastAsia="Arial Unicode MS" w:hAnsi="Calibri" w:cs="Calibri"/>
          <w:sz w:val="22"/>
          <w:szCs w:val="22"/>
        </w:rPr>
        <w:t xml:space="preserve"> - Oświadczenie dotyczące przetwarzania danych osobowych</w:t>
      </w:r>
      <w:r w:rsidR="008257B4">
        <w:rPr>
          <w:rFonts w:ascii="Calibri" w:eastAsia="Arial Unicode MS" w:hAnsi="Calibri" w:cs="Calibri"/>
          <w:sz w:val="22"/>
          <w:szCs w:val="22"/>
        </w:rPr>
        <w:t>.</w:t>
      </w:r>
    </w:p>
    <w:p w14:paraId="3B88DC42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0C769DD5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3D919D4A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bookmarkStart w:id="23" w:name="_Hlk534626503"/>
      <w:bookmarkEnd w:id="23"/>
      <w:r>
        <w:rPr>
          <w:rFonts w:ascii="Calibri" w:eastAsia="Arial Unicode MS" w:hAnsi="Calibri" w:cs="Calibri"/>
          <w:sz w:val="22"/>
          <w:szCs w:val="22"/>
        </w:rPr>
        <w:t>Z poważaniem</w:t>
      </w:r>
    </w:p>
    <w:p w14:paraId="164C0078" w14:textId="77777777" w:rsidR="0089703C" w:rsidRDefault="00CC3F89">
      <w:pPr>
        <w:suppressAutoHyphens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  <w:t xml:space="preserve">Marcin Witczak </w:t>
      </w:r>
    </w:p>
    <w:p w14:paraId="7CBAB43C" w14:textId="77777777" w:rsidR="0089703C" w:rsidRDefault="00CC3F89">
      <w:pPr>
        <w:suppressAutoHyphens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  <w:t>Prezes Zarządu</w:t>
      </w:r>
    </w:p>
    <w:p w14:paraId="21A16E4A" w14:textId="77777777" w:rsidR="0089703C" w:rsidRDefault="00CC3F89">
      <w:pPr>
        <w:suppressAutoHyphens/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  <w:lang w:val="de-DE"/>
        </w:rPr>
        <w:t>Laude Smart Intermodal S.A.</w:t>
      </w:r>
    </w:p>
    <w:sectPr w:rsidR="0089703C">
      <w:headerReference w:type="default" r:id="rId10"/>
      <w:footerReference w:type="default" r:id="rId11"/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E44BF" w14:textId="77777777" w:rsidR="001D199F" w:rsidRDefault="001D199F">
      <w:r>
        <w:separator/>
      </w:r>
    </w:p>
  </w:endnote>
  <w:endnote w:type="continuationSeparator" w:id="0">
    <w:p w14:paraId="6516C617" w14:textId="77777777" w:rsidR="001D199F" w:rsidRDefault="001D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5CE07" w14:textId="77777777" w:rsidR="0089703C" w:rsidRDefault="00CC3F8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13</w:t>
    </w:r>
    <w:r>
      <w:fldChar w:fldCharType="end"/>
    </w:r>
  </w:p>
  <w:p w14:paraId="628DCEBD" w14:textId="77777777" w:rsidR="0089703C" w:rsidRDefault="008970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D2E39" w14:textId="77777777" w:rsidR="001D199F" w:rsidRDefault="001D199F">
      <w:r>
        <w:separator/>
      </w:r>
    </w:p>
  </w:footnote>
  <w:footnote w:type="continuationSeparator" w:id="0">
    <w:p w14:paraId="68F3DDA8" w14:textId="77777777" w:rsidR="001D199F" w:rsidRDefault="001D1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B5439" w14:textId="77777777" w:rsidR="0089703C" w:rsidRDefault="00CC3F89">
    <w:pPr>
      <w:pStyle w:val="Nagwek"/>
    </w:pPr>
    <w:r>
      <w:rPr>
        <w:noProof/>
      </w:rPr>
      <w:drawing>
        <wp:inline distT="0" distB="0" distL="0" distR="0" wp14:anchorId="02ED3B59" wp14:editId="620A65D9">
          <wp:extent cx="5943600" cy="6362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tFVA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CQJAAA6gM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3627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126AC82E" w14:textId="77777777" w:rsidR="0089703C" w:rsidRDefault="008970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1301A"/>
    <w:multiLevelType w:val="singleLevel"/>
    <w:tmpl w:val="0A6A0A0C"/>
    <w:name w:val="Bullet 17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 w15:restartNumberingAfterBreak="0">
    <w:nsid w:val="12061608"/>
    <w:multiLevelType w:val="hybridMultilevel"/>
    <w:tmpl w:val="ADF4E218"/>
    <w:name w:val="Numbered list 15"/>
    <w:lvl w:ilvl="0" w:tplc="4F6A2F78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726E885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9E47DD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F7C041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2D6062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588211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A64F76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FE667F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1A0633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159D67F6"/>
    <w:multiLevelType w:val="singleLevel"/>
    <w:tmpl w:val="1A38602A"/>
    <w:name w:val="Bullet 10"/>
    <w:lvl w:ilvl="0">
      <w:start w:val="5"/>
      <w:numFmt w:val="decimal"/>
      <w:lvlText w:val="%1."/>
      <w:lvlJc w:val="left"/>
      <w:pPr>
        <w:ind w:left="0" w:firstLine="0"/>
      </w:pPr>
    </w:lvl>
  </w:abstractNum>
  <w:abstractNum w:abstractNumId="3" w15:restartNumberingAfterBreak="0">
    <w:nsid w:val="198A68FE"/>
    <w:multiLevelType w:val="singleLevel"/>
    <w:tmpl w:val="B0621C1C"/>
    <w:name w:val="Bullet 32"/>
    <w:lvl w:ilvl="0">
      <w:start w:val="5"/>
      <w:numFmt w:val="decimal"/>
      <w:lvlText w:val="%1."/>
      <w:lvlJc w:val="left"/>
      <w:pPr>
        <w:ind w:left="0" w:firstLine="0"/>
      </w:pPr>
      <w:rPr>
        <w:b w:val="0"/>
        <w:bCs/>
      </w:rPr>
    </w:lvl>
  </w:abstractNum>
  <w:abstractNum w:abstractNumId="4" w15:restartNumberingAfterBreak="0">
    <w:nsid w:val="1C453E35"/>
    <w:multiLevelType w:val="singleLevel"/>
    <w:tmpl w:val="CD4A3C26"/>
    <w:name w:val="Bullet 36"/>
    <w:lvl w:ilvl="0">
      <w:start w:val="1"/>
      <w:numFmt w:val="lowerLetter"/>
      <w:lvlText w:val="%1."/>
      <w:lvlJc w:val="left"/>
      <w:pPr>
        <w:ind w:left="0" w:firstLine="0"/>
      </w:pPr>
      <w:rPr>
        <w:i/>
        <w:iCs/>
      </w:rPr>
    </w:lvl>
  </w:abstractNum>
  <w:abstractNum w:abstractNumId="5" w15:restartNumberingAfterBreak="0">
    <w:nsid w:val="1D4A66C1"/>
    <w:multiLevelType w:val="singleLevel"/>
    <w:tmpl w:val="789A4C6A"/>
    <w:name w:val="Bullet 1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6" w15:restartNumberingAfterBreak="0">
    <w:nsid w:val="1E3D3489"/>
    <w:multiLevelType w:val="singleLevel"/>
    <w:tmpl w:val="525278EE"/>
    <w:name w:val="Bullet 2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7" w15:restartNumberingAfterBreak="0">
    <w:nsid w:val="219D31F6"/>
    <w:multiLevelType w:val="hybridMultilevel"/>
    <w:tmpl w:val="CB3C3ABE"/>
    <w:name w:val="Numbered list 41"/>
    <w:lvl w:ilvl="0" w:tplc="1EB2F916">
      <w:start w:val="1"/>
      <w:numFmt w:val="decimal"/>
      <w:lvlText w:val="%1."/>
      <w:lvlJc w:val="left"/>
      <w:pPr>
        <w:ind w:left="0" w:firstLine="0"/>
      </w:pPr>
      <w:rPr>
        <w:b w:val="0"/>
        <w:bCs/>
      </w:rPr>
    </w:lvl>
    <w:lvl w:ilvl="1" w:tplc="6B0C4A3E">
      <w:start w:val="1"/>
      <w:numFmt w:val="decimal"/>
      <w:lvlText w:val="%2."/>
      <w:lvlJc w:val="left"/>
      <w:pPr>
        <w:ind w:left="1080" w:firstLine="0"/>
      </w:pPr>
    </w:lvl>
    <w:lvl w:ilvl="2" w:tplc="7B96A2E0">
      <w:start w:val="1"/>
      <w:numFmt w:val="decimal"/>
      <w:lvlText w:val="%3."/>
      <w:lvlJc w:val="left"/>
      <w:pPr>
        <w:ind w:left="1800" w:firstLine="0"/>
      </w:pPr>
    </w:lvl>
    <w:lvl w:ilvl="3" w:tplc="17F2EC1C">
      <w:start w:val="1"/>
      <w:numFmt w:val="decimal"/>
      <w:lvlText w:val="%4."/>
      <w:lvlJc w:val="left"/>
      <w:pPr>
        <w:ind w:left="2520" w:firstLine="0"/>
      </w:pPr>
    </w:lvl>
    <w:lvl w:ilvl="4" w:tplc="B2387E2C">
      <w:start w:val="1"/>
      <w:numFmt w:val="decimal"/>
      <w:lvlText w:val="%5."/>
      <w:lvlJc w:val="left"/>
      <w:pPr>
        <w:ind w:left="3240" w:firstLine="0"/>
      </w:pPr>
    </w:lvl>
    <w:lvl w:ilvl="5" w:tplc="F0929F96">
      <w:start w:val="1"/>
      <w:numFmt w:val="decimal"/>
      <w:lvlText w:val="%6."/>
      <w:lvlJc w:val="left"/>
      <w:pPr>
        <w:ind w:left="3960" w:firstLine="0"/>
      </w:pPr>
    </w:lvl>
    <w:lvl w:ilvl="6" w:tplc="B9D6B972">
      <w:start w:val="1"/>
      <w:numFmt w:val="decimal"/>
      <w:lvlText w:val="%7."/>
      <w:lvlJc w:val="left"/>
      <w:pPr>
        <w:ind w:left="4680" w:firstLine="0"/>
      </w:pPr>
    </w:lvl>
    <w:lvl w:ilvl="7" w:tplc="D3086350">
      <w:start w:val="1"/>
      <w:numFmt w:val="decimal"/>
      <w:lvlText w:val="%8."/>
      <w:lvlJc w:val="left"/>
      <w:pPr>
        <w:ind w:left="5400" w:firstLine="0"/>
      </w:pPr>
    </w:lvl>
    <w:lvl w:ilvl="8" w:tplc="65B8A8BE">
      <w:start w:val="1"/>
      <w:numFmt w:val="decimal"/>
      <w:lvlText w:val="%9."/>
      <w:lvlJc w:val="left"/>
      <w:pPr>
        <w:ind w:left="6120" w:firstLine="0"/>
      </w:pPr>
    </w:lvl>
  </w:abstractNum>
  <w:abstractNum w:abstractNumId="8" w15:restartNumberingAfterBreak="0">
    <w:nsid w:val="226246B4"/>
    <w:multiLevelType w:val="singleLevel"/>
    <w:tmpl w:val="3F5E4F8C"/>
    <w:name w:val="Bullet 12"/>
    <w:lvl w:ilvl="0">
      <w:start w:val="1"/>
      <w:numFmt w:val="lowerLetter"/>
      <w:lvlText w:val="%1."/>
      <w:lvlJc w:val="left"/>
      <w:pPr>
        <w:ind w:left="0" w:firstLine="0"/>
      </w:pPr>
      <w:rPr>
        <w:color w:val="auto"/>
      </w:rPr>
    </w:lvl>
  </w:abstractNum>
  <w:abstractNum w:abstractNumId="9" w15:restartNumberingAfterBreak="0">
    <w:nsid w:val="27941D3A"/>
    <w:multiLevelType w:val="hybridMultilevel"/>
    <w:tmpl w:val="FC46B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42719"/>
    <w:multiLevelType w:val="singleLevel"/>
    <w:tmpl w:val="619C1E2A"/>
    <w:name w:val="Bullet 11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1" w15:restartNumberingAfterBreak="0">
    <w:nsid w:val="3A2D12F1"/>
    <w:multiLevelType w:val="hybridMultilevel"/>
    <w:tmpl w:val="99363BDE"/>
    <w:lvl w:ilvl="0" w:tplc="4672153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7C0D1A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D8658A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81CB7A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FF0BB8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1D09C3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9F0C64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59039F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AF23FC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E383E21"/>
    <w:multiLevelType w:val="hybridMultilevel"/>
    <w:tmpl w:val="8A8CA902"/>
    <w:name w:val="Lista numerowana 2"/>
    <w:lvl w:ilvl="0" w:tplc="64AC7C14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9FAAE5F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B62BAB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694584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9945F5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74C50F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FD6539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61E9A0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67E6C6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4606246C"/>
    <w:multiLevelType w:val="singleLevel"/>
    <w:tmpl w:val="75E8D518"/>
    <w:name w:val="Bullet 9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Arial Unicode MS" w:hAnsi="Calibri" w:cs="Calibri"/>
        <w:b w:val="0"/>
        <w:bCs/>
      </w:rPr>
    </w:lvl>
  </w:abstractNum>
  <w:abstractNum w:abstractNumId="14" w15:restartNumberingAfterBreak="0">
    <w:nsid w:val="493A67CA"/>
    <w:multiLevelType w:val="singleLevel"/>
    <w:tmpl w:val="E3CA69E6"/>
    <w:name w:val="Bullet 1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5" w15:restartNumberingAfterBreak="0">
    <w:nsid w:val="4B9023ED"/>
    <w:multiLevelType w:val="hybridMultilevel"/>
    <w:tmpl w:val="E1F4DE7E"/>
    <w:name w:val="Lista numerowana 4"/>
    <w:lvl w:ilvl="0" w:tplc="18D2A240">
      <w:numFmt w:val="bullet"/>
      <w:lvlText w:val=""/>
      <w:lvlJc w:val="left"/>
      <w:pPr>
        <w:ind w:left="1440" w:firstLine="0"/>
      </w:pPr>
      <w:rPr>
        <w:rFonts w:ascii="Symbol" w:hAnsi="Symbol"/>
      </w:rPr>
    </w:lvl>
    <w:lvl w:ilvl="1" w:tplc="16FAD33E">
      <w:numFmt w:val="bullet"/>
      <w:lvlText w:val="o"/>
      <w:lvlJc w:val="left"/>
      <w:pPr>
        <w:ind w:left="2160" w:firstLine="0"/>
      </w:pPr>
      <w:rPr>
        <w:rFonts w:ascii="Courier New" w:hAnsi="Courier New" w:cs="Courier New"/>
      </w:rPr>
    </w:lvl>
    <w:lvl w:ilvl="2" w:tplc="8C180A04">
      <w:numFmt w:val="bullet"/>
      <w:lvlText w:val=""/>
      <w:lvlJc w:val="left"/>
      <w:pPr>
        <w:ind w:left="2880" w:firstLine="0"/>
      </w:pPr>
      <w:rPr>
        <w:rFonts w:ascii="Wingdings" w:eastAsia="Wingdings" w:hAnsi="Wingdings" w:cs="Wingdings"/>
      </w:rPr>
    </w:lvl>
    <w:lvl w:ilvl="3" w:tplc="9B7C6078">
      <w:numFmt w:val="bullet"/>
      <w:lvlText w:val=""/>
      <w:lvlJc w:val="left"/>
      <w:pPr>
        <w:ind w:left="3600" w:firstLine="0"/>
      </w:pPr>
      <w:rPr>
        <w:rFonts w:ascii="Symbol" w:hAnsi="Symbol"/>
      </w:rPr>
    </w:lvl>
    <w:lvl w:ilvl="4" w:tplc="4A6459C0">
      <w:numFmt w:val="bullet"/>
      <w:lvlText w:val="o"/>
      <w:lvlJc w:val="left"/>
      <w:pPr>
        <w:ind w:left="4320" w:firstLine="0"/>
      </w:pPr>
      <w:rPr>
        <w:rFonts w:ascii="Courier New" w:hAnsi="Courier New" w:cs="Courier New"/>
      </w:rPr>
    </w:lvl>
    <w:lvl w:ilvl="5" w:tplc="6E08BB0E">
      <w:numFmt w:val="bullet"/>
      <w:lvlText w:val=""/>
      <w:lvlJc w:val="left"/>
      <w:pPr>
        <w:ind w:left="5040" w:firstLine="0"/>
      </w:pPr>
      <w:rPr>
        <w:rFonts w:ascii="Wingdings" w:eastAsia="Wingdings" w:hAnsi="Wingdings" w:cs="Wingdings"/>
      </w:rPr>
    </w:lvl>
    <w:lvl w:ilvl="6" w:tplc="B6FC61F4">
      <w:numFmt w:val="bullet"/>
      <w:lvlText w:val=""/>
      <w:lvlJc w:val="left"/>
      <w:pPr>
        <w:ind w:left="5760" w:firstLine="0"/>
      </w:pPr>
      <w:rPr>
        <w:rFonts w:ascii="Symbol" w:hAnsi="Symbol"/>
      </w:rPr>
    </w:lvl>
    <w:lvl w:ilvl="7" w:tplc="4EAC77DA">
      <w:numFmt w:val="bullet"/>
      <w:lvlText w:val="o"/>
      <w:lvlJc w:val="left"/>
      <w:pPr>
        <w:ind w:left="6480" w:firstLine="0"/>
      </w:pPr>
      <w:rPr>
        <w:rFonts w:ascii="Courier New" w:hAnsi="Courier New" w:cs="Courier New"/>
      </w:rPr>
    </w:lvl>
    <w:lvl w:ilvl="8" w:tplc="5FAE33D4">
      <w:numFmt w:val="bullet"/>
      <w:lvlText w:val=""/>
      <w:lvlJc w:val="left"/>
      <w:pPr>
        <w:ind w:left="7200" w:firstLine="0"/>
      </w:pPr>
      <w:rPr>
        <w:rFonts w:ascii="Wingdings" w:eastAsia="Wingdings" w:hAnsi="Wingdings" w:cs="Wingdings"/>
      </w:rPr>
    </w:lvl>
  </w:abstractNum>
  <w:abstractNum w:abstractNumId="16" w15:restartNumberingAfterBreak="0">
    <w:nsid w:val="524D24B0"/>
    <w:multiLevelType w:val="hybridMultilevel"/>
    <w:tmpl w:val="C7405BCC"/>
    <w:name w:val="Numbered list 9"/>
    <w:lvl w:ilvl="0" w:tplc="0FFA3856">
      <w:start w:val="1"/>
      <w:numFmt w:val="decimal"/>
      <w:lvlText w:val="%1."/>
      <w:lvlJc w:val="left"/>
      <w:pPr>
        <w:ind w:left="360" w:firstLine="0"/>
      </w:pPr>
      <w:rPr>
        <w:b w:val="0"/>
        <w:bCs w:val="0"/>
      </w:rPr>
    </w:lvl>
    <w:lvl w:ilvl="1" w:tplc="6180C418">
      <w:start w:val="1"/>
      <w:numFmt w:val="lowerLetter"/>
      <w:lvlText w:val="%2."/>
      <w:lvlJc w:val="left"/>
      <w:pPr>
        <w:ind w:left="1080" w:firstLine="0"/>
      </w:pPr>
    </w:lvl>
    <w:lvl w:ilvl="2" w:tplc="4ADC477C">
      <w:start w:val="1"/>
      <w:numFmt w:val="lowerRoman"/>
      <w:lvlText w:val="%3."/>
      <w:lvlJc w:val="left"/>
      <w:pPr>
        <w:ind w:left="1980" w:firstLine="0"/>
      </w:pPr>
    </w:lvl>
    <w:lvl w:ilvl="3" w:tplc="C3344BB8">
      <w:start w:val="1"/>
      <w:numFmt w:val="decimal"/>
      <w:lvlText w:val="%4."/>
      <w:lvlJc w:val="left"/>
      <w:pPr>
        <w:ind w:left="2520" w:firstLine="0"/>
      </w:pPr>
    </w:lvl>
    <w:lvl w:ilvl="4" w:tplc="33A24DB6">
      <w:start w:val="1"/>
      <w:numFmt w:val="lowerLetter"/>
      <w:lvlText w:val="%5."/>
      <w:lvlJc w:val="left"/>
      <w:pPr>
        <w:ind w:left="3240" w:firstLine="0"/>
      </w:pPr>
    </w:lvl>
    <w:lvl w:ilvl="5" w:tplc="8D36E2DE">
      <w:start w:val="1"/>
      <w:numFmt w:val="lowerRoman"/>
      <w:lvlText w:val="%6."/>
      <w:lvlJc w:val="left"/>
      <w:pPr>
        <w:ind w:left="4140" w:firstLine="0"/>
      </w:pPr>
    </w:lvl>
    <w:lvl w:ilvl="6" w:tplc="253A6B32">
      <w:start w:val="1"/>
      <w:numFmt w:val="decimal"/>
      <w:lvlText w:val="%7."/>
      <w:lvlJc w:val="left"/>
      <w:pPr>
        <w:ind w:left="4680" w:firstLine="0"/>
      </w:pPr>
    </w:lvl>
    <w:lvl w:ilvl="7" w:tplc="DE5E6EE4">
      <w:start w:val="1"/>
      <w:numFmt w:val="lowerLetter"/>
      <w:lvlText w:val="%8."/>
      <w:lvlJc w:val="left"/>
      <w:pPr>
        <w:ind w:left="5400" w:firstLine="0"/>
      </w:pPr>
    </w:lvl>
    <w:lvl w:ilvl="8" w:tplc="9F1EAE76">
      <w:start w:val="1"/>
      <w:numFmt w:val="lowerRoman"/>
      <w:lvlText w:val="%9."/>
      <w:lvlJc w:val="left"/>
      <w:pPr>
        <w:ind w:left="6300" w:firstLine="0"/>
      </w:pPr>
    </w:lvl>
  </w:abstractNum>
  <w:abstractNum w:abstractNumId="17" w15:restartNumberingAfterBreak="0">
    <w:nsid w:val="5A4B26ED"/>
    <w:multiLevelType w:val="hybridMultilevel"/>
    <w:tmpl w:val="2CE817B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280517"/>
    <w:multiLevelType w:val="hybridMultilevel"/>
    <w:tmpl w:val="C1927C1C"/>
    <w:lvl w:ilvl="0" w:tplc="E5B28A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0702C"/>
    <w:multiLevelType w:val="hybridMultilevel"/>
    <w:tmpl w:val="507E8A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B59B1"/>
    <w:multiLevelType w:val="hybridMultilevel"/>
    <w:tmpl w:val="883E280A"/>
    <w:lvl w:ilvl="0" w:tplc="66065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341DA"/>
    <w:multiLevelType w:val="hybridMultilevel"/>
    <w:tmpl w:val="05667776"/>
    <w:name w:val="Numbered list 2"/>
    <w:lvl w:ilvl="0" w:tplc="80F6D2A4">
      <w:start w:val="1"/>
      <w:numFmt w:val="decimal"/>
      <w:lvlText w:val="%1."/>
      <w:lvlJc w:val="left"/>
      <w:pPr>
        <w:ind w:left="360" w:firstLine="0"/>
      </w:pPr>
    </w:lvl>
    <w:lvl w:ilvl="1" w:tplc="6436D3D0">
      <w:start w:val="1"/>
      <w:numFmt w:val="decimal"/>
      <w:lvlText w:val="%2."/>
      <w:lvlJc w:val="left"/>
      <w:pPr>
        <w:ind w:left="720" w:firstLine="0"/>
      </w:pPr>
    </w:lvl>
    <w:lvl w:ilvl="2" w:tplc="92D6BEFA">
      <w:start w:val="1"/>
      <w:numFmt w:val="decimal"/>
      <w:lvlText w:val="%3."/>
      <w:lvlJc w:val="left"/>
      <w:pPr>
        <w:ind w:left="1080" w:firstLine="0"/>
      </w:pPr>
    </w:lvl>
    <w:lvl w:ilvl="3" w:tplc="F29027B0">
      <w:start w:val="1"/>
      <w:numFmt w:val="decimal"/>
      <w:lvlText w:val="%4."/>
      <w:lvlJc w:val="left"/>
      <w:pPr>
        <w:ind w:left="1440" w:firstLine="0"/>
      </w:pPr>
    </w:lvl>
    <w:lvl w:ilvl="4" w:tplc="E28CAE90">
      <w:start w:val="1"/>
      <w:numFmt w:val="decimal"/>
      <w:lvlText w:val="%5."/>
      <w:lvlJc w:val="left"/>
      <w:pPr>
        <w:ind w:left="1800" w:firstLine="0"/>
      </w:pPr>
    </w:lvl>
    <w:lvl w:ilvl="5" w:tplc="797E4A46">
      <w:start w:val="1"/>
      <w:numFmt w:val="decimal"/>
      <w:lvlText w:val="%6."/>
      <w:lvlJc w:val="left"/>
      <w:pPr>
        <w:ind w:left="2160" w:firstLine="0"/>
      </w:pPr>
    </w:lvl>
    <w:lvl w:ilvl="6" w:tplc="F5E6F948">
      <w:start w:val="1"/>
      <w:numFmt w:val="decimal"/>
      <w:lvlText w:val="%7."/>
      <w:lvlJc w:val="left"/>
      <w:pPr>
        <w:ind w:left="2520" w:firstLine="0"/>
      </w:pPr>
    </w:lvl>
    <w:lvl w:ilvl="7" w:tplc="C46A9950">
      <w:start w:val="1"/>
      <w:numFmt w:val="decimal"/>
      <w:lvlText w:val="%8."/>
      <w:lvlJc w:val="left"/>
      <w:pPr>
        <w:ind w:left="2880" w:firstLine="0"/>
      </w:pPr>
    </w:lvl>
    <w:lvl w:ilvl="8" w:tplc="1CCAC52E">
      <w:start w:val="1"/>
      <w:numFmt w:val="decimal"/>
      <w:lvlText w:val="%9."/>
      <w:lvlJc w:val="left"/>
      <w:pPr>
        <w:ind w:left="3240" w:firstLine="0"/>
      </w:pPr>
    </w:lvl>
  </w:abstractNum>
  <w:abstractNum w:abstractNumId="22" w15:restartNumberingAfterBreak="0">
    <w:nsid w:val="68FC6470"/>
    <w:multiLevelType w:val="singleLevel"/>
    <w:tmpl w:val="D13C8526"/>
    <w:name w:val="Bullet 21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</w:abstractNum>
  <w:abstractNum w:abstractNumId="23" w15:restartNumberingAfterBreak="0">
    <w:nsid w:val="72C82803"/>
    <w:multiLevelType w:val="hybridMultilevel"/>
    <w:tmpl w:val="78444B82"/>
    <w:name w:val="Numbered list 19"/>
    <w:lvl w:ilvl="0" w:tplc="0BB69238">
      <w:start w:val="1"/>
      <w:numFmt w:val="lowerLetter"/>
      <w:lvlText w:val="%1)"/>
      <w:lvlJc w:val="left"/>
      <w:pPr>
        <w:ind w:left="786" w:firstLine="0"/>
      </w:pPr>
    </w:lvl>
    <w:lvl w:ilvl="1" w:tplc="DC96E13A">
      <w:start w:val="1"/>
      <w:numFmt w:val="lowerLetter"/>
      <w:lvlText w:val="%2."/>
      <w:lvlJc w:val="left"/>
      <w:pPr>
        <w:ind w:left="1506" w:firstLine="0"/>
      </w:pPr>
    </w:lvl>
    <w:lvl w:ilvl="2" w:tplc="F5FC6FF4">
      <w:start w:val="1"/>
      <w:numFmt w:val="lowerRoman"/>
      <w:lvlText w:val="%3."/>
      <w:lvlJc w:val="left"/>
      <w:pPr>
        <w:ind w:left="2406" w:firstLine="0"/>
      </w:pPr>
    </w:lvl>
    <w:lvl w:ilvl="3" w:tplc="5B0C770E">
      <w:start w:val="1"/>
      <w:numFmt w:val="decimal"/>
      <w:lvlText w:val="%4."/>
      <w:lvlJc w:val="left"/>
      <w:pPr>
        <w:ind w:left="2946" w:firstLine="0"/>
      </w:pPr>
    </w:lvl>
    <w:lvl w:ilvl="4" w:tplc="E8BC3204">
      <w:start w:val="1"/>
      <w:numFmt w:val="lowerLetter"/>
      <w:lvlText w:val="%5."/>
      <w:lvlJc w:val="left"/>
      <w:pPr>
        <w:ind w:left="3666" w:firstLine="0"/>
      </w:pPr>
    </w:lvl>
    <w:lvl w:ilvl="5" w:tplc="3836CE0A">
      <w:start w:val="1"/>
      <w:numFmt w:val="lowerRoman"/>
      <w:lvlText w:val="%6."/>
      <w:lvlJc w:val="left"/>
      <w:pPr>
        <w:ind w:left="4566" w:firstLine="0"/>
      </w:pPr>
    </w:lvl>
    <w:lvl w:ilvl="6" w:tplc="E99469E8">
      <w:start w:val="1"/>
      <w:numFmt w:val="decimal"/>
      <w:lvlText w:val="%7."/>
      <w:lvlJc w:val="left"/>
      <w:pPr>
        <w:ind w:left="5106" w:firstLine="0"/>
      </w:pPr>
    </w:lvl>
    <w:lvl w:ilvl="7" w:tplc="4798EE52">
      <w:start w:val="1"/>
      <w:numFmt w:val="lowerLetter"/>
      <w:lvlText w:val="%8."/>
      <w:lvlJc w:val="left"/>
      <w:pPr>
        <w:ind w:left="5826" w:firstLine="0"/>
      </w:pPr>
    </w:lvl>
    <w:lvl w:ilvl="8" w:tplc="6D92EDD8">
      <w:start w:val="1"/>
      <w:numFmt w:val="lowerRoman"/>
      <w:lvlText w:val="%9."/>
      <w:lvlJc w:val="left"/>
      <w:pPr>
        <w:ind w:left="6726" w:firstLine="0"/>
      </w:pPr>
    </w:lvl>
  </w:abstractNum>
  <w:abstractNum w:abstractNumId="24" w15:restartNumberingAfterBreak="0">
    <w:nsid w:val="74DE37AA"/>
    <w:multiLevelType w:val="hybridMultilevel"/>
    <w:tmpl w:val="5CE67538"/>
    <w:name w:val="Lista numerowana 1"/>
    <w:lvl w:ilvl="0" w:tplc="5C548E0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6970740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C4E6BE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DB6530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172B30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382750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BE44A4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182AA9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1BC7FD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5" w15:restartNumberingAfterBreak="0">
    <w:nsid w:val="7AD460FD"/>
    <w:multiLevelType w:val="singleLevel"/>
    <w:tmpl w:val="7B248486"/>
    <w:name w:val="Bullet 37"/>
    <w:lvl w:ilvl="0">
      <w:start w:val="1"/>
      <w:numFmt w:val="lowerLetter"/>
      <w:lvlText w:val="%1."/>
      <w:lvlJc w:val="left"/>
      <w:pPr>
        <w:ind w:left="0" w:firstLine="0"/>
      </w:pPr>
      <w:rPr>
        <w:b w:val="0"/>
        <w:i/>
        <w:iCs/>
      </w:rPr>
    </w:lvl>
  </w:abstractNum>
  <w:abstractNum w:abstractNumId="26" w15:restartNumberingAfterBreak="0">
    <w:nsid w:val="7B5425E7"/>
    <w:multiLevelType w:val="hybridMultilevel"/>
    <w:tmpl w:val="AE9E9890"/>
    <w:name w:val="Lista numerowana 3"/>
    <w:lvl w:ilvl="0" w:tplc="58DC5C22">
      <w:start w:val="1"/>
      <w:numFmt w:val="lowerLetter"/>
      <w:lvlText w:val="%1)"/>
      <w:lvlJc w:val="left"/>
      <w:pPr>
        <w:ind w:left="786" w:firstLine="0"/>
      </w:pPr>
    </w:lvl>
    <w:lvl w:ilvl="1" w:tplc="07BC3A8E">
      <w:start w:val="1"/>
      <w:numFmt w:val="lowerLetter"/>
      <w:lvlText w:val="%2."/>
      <w:lvlJc w:val="left"/>
      <w:pPr>
        <w:ind w:left="1506" w:firstLine="0"/>
      </w:pPr>
    </w:lvl>
    <w:lvl w:ilvl="2" w:tplc="CF78CE0A">
      <w:start w:val="1"/>
      <w:numFmt w:val="lowerRoman"/>
      <w:lvlText w:val="%3."/>
      <w:lvlJc w:val="left"/>
      <w:pPr>
        <w:ind w:left="2406" w:firstLine="0"/>
      </w:pPr>
    </w:lvl>
    <w:lvl w:ilvl="3" w:tplc="FC4A566A">
      <w:start w:val="1"/>
      <w:numFmt w:val="decimal"/>
      <w:lvlText w:val="%4."/>
      <w:lvlJc w:val="left"/>
      <w:pPr>
        <w:ind w:left="2946" w:firstLine="0"/>
      </w:pPr>
    </w:lvl>
    <w:lvl w:ilvl="4" w:tplc="7382B098">
      <w:start w:val="1"/>
      <w:numFmt w:val="lowerLetter"/>
      <w:lvlText w:val="%5."/>
      <w:lvlJc w:val="left"/>
      <w:pPr>
        <w:ind w:left="3666" w:firstLine="0"/>
      </w:pPr>
    </w:lvl>
    <w:lvl w:ilvl="5" w:tplc="57FCCBE2">
      <w:start w:val="1"/>
      <w:numFmt w:val="lowerRoman"/>
      <w:lvlText w:val="%6."/>
      <w:lvlJc w:val="left"/>
      <w:pPr>
        <w:ind w:left="4566" w:firstLine="0"/>
      </w:pPr>
    </w:lvl>
    <w:lvl w:ilvl="6" w:tplc="4E6C029C">
      <w:start w:val="1"/>
      <w:numFmt w:val="decimal"/>
      <w:lvlText w:val="%7."/>
      <w:lvlJc w:val="left"/>
      <w:pPr>
        <w:ind w:left="5106" w:firstLine="0"/>
      </w:pPr>
    </w:lvl>
    <w:lvl w:ilvl="7" w:tplc="7FAC66BE">
      <w:start w:val="1"/>
      <w:numFmt w:val="lowerLetter"/>
      <w:lvlText w:val="%8."/>
      <w:lvlJc w:val="left"/>
      <w:pPr>
        <w:ind w:left="5826" w:firstLine="0"/>
      </w:pPr>
    </w:lvl>
    <w:lvl w:ilvl="8" w:tplc="EC16B9AA">
      <w:start w:val="1"/>
      <w:numFmt w:val="lowerRoman"/>
      <w:lvlText w:val="%9."/>
      <w:lvlJc w:val="left"/>
      <w:pPr>
        <w:ind w:left="6726" w:firstLine="0"/>
      </w:pPr>
    </w:lvl>
  </w:abstractNum>
  <w:abstractNum w:abstractNumId="27" w15:restartNumberingAfterBreak="0">
    <w:nsid w:val="7D876EAD"/>
    <w:multiLevelType w:val="hybridMultilevel"/>
    <w:tmpl w:val="89BC8330"/>
    <w:name w:val="Lista numerowana 5"/>
    <w:lvl w:ilvl="0" w:tplc="3196906E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34C0FA8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68C340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0D456D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0DA2AA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B761D9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47247D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45C0635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9E8504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8" w15:restartNumberingAfterBreak="0">
    <w:nsid w:val="7FA823B5"/>
    <w:multiLevelType w:val="singleLevel"/>
    <w:tmpl w:val="0A247446"/>
    <w:name w:val="Bullet 35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9" w15:restartNumberingAfterBreak="0">
    <w:nsid w:val="7FEF545E"/>
    <w:multiLevelType w:val="hybridMultilevel"/>
    <w:tmpl w:val="A704ADC2"/>
    <w:name w:val="Numbered list 20"/>
    <w:lvl w:ilvl="0" w:tplc="91D41E36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622CA54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ECEDD2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BC6E9A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12A633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B2A9D2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0CC818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60EBA3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7FC94B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24"/>
  </w:num>
  <w:num w:numId="2">
    <w:abstractNumId w:val="29"/>
  </w:num>
  <w:num w:numId="3">
    <w:abstractNumId w:val="5"/>
  </w:num>
  <w:num w:numId="4">
    <w:abstractNumId w:val="25"/>
  </w:num>
  <w:num w:numId="5">
    <w:abstractNumId w:val="12"/>
  </w:num>
  <w:num w:numId="6">
    <w:abstractNumId w:val="7"/>
  </w:num>
  <w:num w:numId="7">
    <w:abstractNumId w:val="0"/>
  </w:num>
  <w:num w:numId="8">
    <w:abstractNumId w:val="23"/>
  </w:num>
  <w:num w:numId="9">
    <w:abstractNumId w:val="26"/>
  </w:num>
  <w:num w:numId="10">
    <w:abstractNumId w:val="8"/>
  </w:num>
  <w:num w:numId="11">
    <w:abstractNumId w:val="1"/>
  </w:num>
  <w:num w:numId="12">
    <w:abstractNumId w:val="2"/>
  </w:num>
  <w:num w:numId="13">
    <w:abstractNumId w:val="13"/>
  </w:num>
  <w:num w:numId="14">
    <w:abstractNumId w:val="22"/>
  </w:num>
  <w:num w:numId="15">
    <w:abstractNumId w:val="15"/>
  </w:num>
  <w:num w:numId="16">
    <w:abstractNumId w:val="16"/>
  </w:num>
  <w:num w:numId="17">
    <w:abstractNumId w:val="10"/>
  </w:num>
  <w:num w:numId="18">
    <w:abstractNumId w:val="14"/>
  </w:num>
  <w:num w:numId="19">
    <w:abstractNumId w:val="27"/>
  </w:num>
  <w:num w:numId="20">
    <w:abstractNumId w:val="3"/>
  </w:num>
  <w:num w:numId="21">
    <w:abstractNumId w:val="6"/>
  </w:num>
  <w:num w:numId="22">
    <w:abstractNumId w:val="21"/>
  </w:num>
  <w:num w:numId="23">
    <w:abstractNumId w:val="28"/>
  </w:num>
  <w:num w:numId="24">
    <w:abstractNumId w:val="4"/>
  </w:num>
  <w:num w:numId="25">
    <w:abstractNumId w:val="11"/>
  </w:num>
  <w:num w:numId="26">
    <w:abstractNumId w:val="19"/>
  </w:num>
  <w:num w:numId="27">
    <w:abstractNumId w:val="17"/>
  </w:num>
  <w:num w:numId="28">
    <w:abstractNumId w:val="20"/>
  </w:num>
  <w:num w:numId="29">
    <w:abstractNumId w:val="9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3C"/>
    <w:rsid w:val="0000766C"/>
    <w:rsid w:val="00010891"/>
    <w:rsid w:val="000168AA"/>
    <w:rsid w:val="000412BD"/>
    <w:rsid w:val="00094558"/>
    <w:rsid w:val="00095B20"/>
    <w:rsid w:val="000A3117"/>
    <w:rsid w:val="000C6C17"/>
    <w:rsid w:val="000D258E"/>
    <w:rsid w:val="000D3683"/>
    <w:rsid w:val="000D6EE5"/>
    <w:rsid w:val="000E0403"/>
    <w:rsid w:val="000E4DFF"/>
    <w:rsid w:val="000F1762"/>
    <w:rsid w:val="000F5D23"/>
    <w:rsid w:val="001024FF"/>
    <w:rsid w:val="00122824"/>
    <w:rsid w:val="001508AF"/>
    <w:rsid w:val="001540E9"/>
    <w:rsid w:val="00176611"/>
    <w:rsid w:val="00187BC4"/>
    <w:rsid w:val="001A1BA4"/>
    <w:rsid w:val="001C594E"/>
    <w:rsid w:val="001D199F"/>
    <w:rsid w:val="001E10B1"/>
    <w:rsid w:val="001E5F5E"/>
    <w:rsid w:val="001F0B92"/>
    <w:rsid w:val="001F4AA5"/>
    <w:rsid w:val="00236ED0"/>
    <w:rsid w:val="00237A87"/>
    <w:rsid w:val="00237D8F"/>
    <w:rsid w:val="00261434"/>
    <w:rsid w:val="0026794E"/>
    <w:rsid w:val="0027454C"/>
    <w:rsid w:val="00281B58"/>
    <w:rsid w:val="002D7578"/>
    <w:rsid w:val="00340EA0"/>
    <w:rsid w:val="00370FE7"/>
    <w:rsid w:val="00382DEB"/>
    <w:rsid w:val="003B1EB1"/>
    <w:rsid w:val="00416DA3"/>
    <w:rsid w:val="0041767E"/>
    <w:rsid w:val="004177BF"/>
    <w:rsid w:val="00453D7D"/>
    <w:rsid w:val="0045764D"/>
    <w:rsid w:val="00474B07"/>
    <w:rsid w:val="00477039"/>
    <w:rsid w:val="0049258C"/>
    <w:rsid w:val="004A538C"/>
    <w:rsid w:val="004A6BF6"/>
    <w:rsid w:val="004B024C"/>
    <w:rsid w:val="004C6329"/>
    <w:rsid w:val="004D1592"/>
    <w:rsid w:val="004D366A"/>
    <w:rsid w:val="004D7666"/>
    <w:rsid w:val="004F459D"/>
    <w:rsid w:val="00521F03"/>
    <w:rsid w:val="00524322"/>
    <w:rsid w:val="005357D2"/>
    <w:rsid w:val="00550F55"/>
    <w:rsid w:val="00565EAC"/>
    <w:rsid w:val="005777CA"/>
    <w:rsid w:val="00592D0B"/>
    <w:rsid w:val="005D416E"/>
    <w:rsid w:val="005D69A3"/>
    <w:rsid w:val="005F7B33"/>
    <w:rsid w:val="006259FD"/>
    <w:rsid w:val="0065700B"/>
    <w:rsid w:val="006736A2"/>
    <w:rsid w:val="0068331D"/>
    <w:rsid w:val="00686B9E"/>
    <w:rsid w:val="006A0DB0"/>
    <w:rsid w:val="006B78A9"/>
    <w:rsid w:val="006E09A3"/>
    <w:rsid w:val="006E371D"/>
    <w:rsid w:val="006E65E6"/>
    <w:rsid w:val="0071168B"/>
    <w:rsid w:val="00716C56"/>
    <w:rsid w:val="00717F88"/>
    <w:rsid w:val="00720EC8"/>
    <w:rsid w:val="007457C4"/>
    <w:rsid w:val="0075299F"/>
    <w:rsid w:val="00787F5C"/>
    <w:rsid w:val="0079701C"/>
    <w:rsid w:val="007A16BD"/>
    <w:rsid w:val="007E180A"/>
    <w:rsid w:val="007E1FC8"/>
    <w:rsid w:val="00812E7C"/>
    <w:rsid w:val="00822A4B"/>
    <w:rsid w:val="008257B4"/>
    <w:rsid w:val="00837170"/>
    <w:rsid w:val="00877533"/>
    <w:rsid w:val="0089703C"/>
    <w:rsid w:val="008D6229"/>
    <w:rsid w:val="008F17CE"/>
    <w:rsid w:val="00914B5A"/>
    <w:rsid w:val="009504CD"/>
    <w:rsid w:val="009813F9"/>
    <w:rsid w:val="009B68E6"/>
    <w:rsid w:val="009B7B96"/>
    <w:rsid w:val="009C1953"/>
    <w:rsid w:val="009C7866"/>
    <w:rsid w:val="009C7AAF"/>
    <w:rsid w:val="009D1BCF"/>
    <w:rsid w:val="009D5324"/>
    <w:rsid w:val="009D5787"/>
    <w:rsid w:val="009E0760"/>
    <w:rsid w:val="00A1123B"/>
    <w:rsid w:val="00A1706D"/>
    <w:rsid w:val="00A262CC"/>
    <w:rsid w:val="00A44FDF"/>
    <w:rsid w:val="00A55C23"/>
    <w:rsid w:val="00A6741B"/>
    <w:rsid w:val="00A75C98"/>
    <w:rsid w:val="00AA3311"/>
    <w:rsid w:val="00AA36E4"/>
    <w:rsid w:val="00AB6791"/>
    <w:rsid w:val="00AE51A3"/>
    <w:rsid w:val="00B12819"/>
    <w:rsid w:val="00B1782B"/>
    <w:rsid w:val="00B20879"/>
    <w:rsid w:val="00B340DD"/>
    <w:rsid w:val="00B35E92"/>
    <w:rsid w:val="00B6519C"/>
    <w:rsid w:val="00B8136D"/>
    <w:rsid w:val="00B82CAD"/>
    <w:rsid w:val="00B94EF4"/>
    <w:rsid w:val="00B95D20"/>
    <w:rsid w:val="00BB54D0"/>
    <w:rsid w:val="00BD1245"/>
    <w:rsid w:val="00BE078C"/>
    <w:rsid w:val="00C0355C"/>
    <w:rsid w:val="00C2050B"/>
    <w:rsid w:val="00C22CB7"/>
    <w:rsid w:val="00C40020"/>
    <w:rsid w:val="00C53A21"/>
    <w:rsid w:val="00CA3100"/>
    <w:rsid w:val="00CB0601"/>
    <w:rsid w:val="00CB2857"/>
    <w:rsid w:val="00CB6C53"/>
    <w:rsid w:val="00CB73AB"/>
    <w:rsid w:val="00CC061D"/>
    <w:rsid w:val="00CC3F89"/>
    <w:rsid w:val="00CC49B3"/>
    <w:rsid w:val="00CD69FE"/>
    <w:rsid w:val="00CE16E8"/>
    <w:rsid w:val="00D27428"/>
    <w:rsid w:val="00D76947"/>
    <w:rsid w:val="00DC7360"/>
    <w:rsid w:val="00DD16ED"/>
    <w:rsid w:val="00DD3E47"/>
    <w:rsid w:val="00DE63F1"/>
    <w:rsid w:val="00DF33A5"/>
    <w:rsid w:val="00DF6F95"/>
    <w:rsid w:val="00E407BD"/>
    <w:rsid w:val="00E5604E"/>
    <w:rsid w:val="00E7269C"/>
    <w:rsid w:val="00EA0F5E"/>
    <w:rsid w:val="00EB6B74"/>
    <w:rsid w:val="00EF06BA"/>
    <w:rsid w:val="00F02F39"/>
    <w:rsid w:val="00F5113D"/>
    <w:rsid w:val="00F82009"/>
    <w:rsid w:val="00F920C2"/>
    <w:rsid w:val="00FA4159"/>
    <w:rsid w:val="00FA6A97"/>
    <w:rsid w:val="00FB52BC"/>
    <w:rsid w:val="00FC207F"/>
    <w:rsid w:val="00FC5447"/>
    <w:rsid w:val="00FF58B9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0C8C"/>
  <w15:docId w15:val="{0D602F11-850D-EA49-9FEF-D4D3DDC9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uppressAutoHyphens/>
      <w:ind w:left="720"/>
      <w:contextualSpacing/>
    </w:pPr>
    <w:rPr>
      <w:rFonts w:eastAsia="Arial Unicode MS"/>
      <w:sz w:val="24"/>
      <w:szCs w:val="24"/>
    </w:rPr>
  </w:style>
  <w:style w:type="paragraph" w:customStyle="1" w:styleId="Tekstkomentarza1">
    <w:name w:val="Tekst komentarza1"/>
    <w:basedOn w:val="Normalny"/>
    <w:qFormat/>
    <w:pPr>
      <w:suppressAutoHyphens/>
    </w:pPr>
    <w:rPr>
      <w:rFonts w:eastAsia="Arial Unicode MS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Default">
    <w:name w:val="Default"/>
    <w:qFormat/>
    <w:pPr>
      <w:widowControl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qFormat/>
    <w:pPr>
      <w:widowControl/>
      <w:jc w:val="both"/>
    </w:pPr>
    <w:rPr>
      <w:rFonts w:ascii="Arial" w:eastAsia="Times New Roman" w:hAnsi="Arial"/>
      <w:sz w:val="24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customStyle="1" w:styleId="Tekstkomentarza2">
    <w:name w:val="Tekst komentarza2"/>
    <w:basedOn w:val="Normalny"/>
    <w:qFormat/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Tekstkomentarza3">
    <w:name w:val="Tekst komentarza3"/>
    <w:basedOn w:val="Normalny"/>
    <w:qFormat/>
  </w:style>
  <w:style w:type="paragraph" w:customStyle="1" w:styleId="Tematkomentarza1">
    <w:name w:val="Temat komentarza1"/>
    <w:basedOn w:val="Tekstkomentarza3"/>
    <w:next w:val="Tekstkomentarza3"/>
    <w:qFormat/>
    <w:rPr>
      <w:b/>
      <w:bCs/>
    </w:rPr>
  </w:style>
  <w:style w:type="paragraph" w:customStyle="1" w:styleId="Tekstkomentarza4">
    <w:name w:val="Tekst komentarza4"/>
    <w:basedOn w:val="Normalny"/>
    <w:qFormat/>
  </w:style>
  <w:style w:type="paragraph" w:customStyle="1" w:styleId="Tematkomentarza2">
    <w:name w:val="Temat komentarza2"/>
    <w:basedOn w:val="Tekstkomentarza4"/>
    <w:next w:val="Tekstkomentarza4"/>
    <w:qFormat/>
    <w:rPr>
      <w:b/>
      <w:bCs/>
    </w:rPr>
  </w:style>
  <w:style w:type="paragraph" w:customStyle="1" w:styleId="CommentText0">
    <w:name w:val="Comment Text"/>
    <w:basedOn w:val="Normalny"/>
    <w:qFormat/>
  </w:style>
  <w:style w:type="paragraph" w:customStyle="1" w:styleId="CommentSubject0">
    <w:name w:val="Comment Subject"/>
    <w:basedOn w:val="CommentText0"/>
    <w:next w:val="CommentText0"/>
    <w:qFormat/>
    <w:rPr>
      <w:b/>
      <w:bCs/>
    </w:rPr>
  </w:style>
  <w:style w:type="character" w:customStyle="1" w:styleId="Teksttreci">
    <w:name w:val="Tekst treści"/>
    <w:rPr>
      <w:rFonts w:ascii="Times New Roman" w:eastAsia="Times New Roman" w:hAnsi="Times New Roman" w:cs="Times New Roman"/>
      <w:b/>
      <w:bCs/>
      <w:i/>
      <w:iCs/>
      <w:smallCaps/>
      <w:strike/>
      <w:color w:val="000000"/>
      <w:spacing w:val="0"/>
      <w:w w:val="100"/>
      <w:sz w:val="19"/>
      <w:szCs w:val="19"/>
      <w:u w:val="none"/>
      <w:vertAlign w:val="baseline"/>
      <w:lang w:val="en-US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rPr>
      <w:color w:val="808080"/>
      <w:shd w:val="clear" w:color="auto" w:fill="E6E6E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komentarzaZnak">
    <w:name w:val="Tekst komentarza Znak"/>
    <w:basedOn w:val="Domylnaczcionkaakapitu"/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komentarzaZnak1">
    <w:name w:val="Tekst komentarza Znak1"/>
    <w:basedOn w:val="Domylnaczcionkaakapitu"/>
  </w:style>
  <w:style w:type="character" w:customStyle="1" w:styleId="Odwoaniedokomentarza2">
    <w:name w:val="Odwołanie do komentarza2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1"/>
    <w:rPr>
      <w:b/>
      <w:bCs/>
    </w:rPr>
  </w:style>
  <w:style w:type="character" w:customStyle="1" w:styleId="TekstkomentarzaZnak2">
    <w:name w:val="Tekst komentarza Znak2"/>
    <w:basedOn w:val="Domylnaczcionkaakapitu"/>
  </w:style>
  <w:style w:type="character" w:customStyle="1" w:styleId="Odwoaniedokomentarza3">
    <w:name w:val="Odwołanie do komentarza3"/>
    <w:basedOn w:val="Domylnaczcionkaakapitu"/>
    <w:rPr>
      <w:sz w:val="16"/>
      <w:szCs w:val="16"/>
    </w:rPr>
  </w:style>
  <w:style w:type="character" w:customStyle="1" w:styleId="TematkomentarzaZnak1">
    <w:name w:val="Temat komentarza Znak1"/>
    <w:basedOn w:val="TekstkomentarzaZnak2"/>
    <w:rPr>
      <w:b/>
      <w:bCs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3"/>
    <w:uiPriority w:val="99"/>
  </w:style>
  <w:style w:type="character" w:customStyle="1" w:styleId="TekstkomentarzaZnak3">
    <w:name w:val="Tekst komentarza Znak3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2"/>
    <w:uiPriority w:val="99"/>
    <w:semiHidden/>
    <w:unhideWhenUsed/>
    <w:rsid w:val="000E4DFF"/>
    <w:rPr>
      <w:b/>
      <w:bCs/>
    </w:rPr>
  </w:style>
  <w:style w:type="character" w:customStyle="1" w:styleId="TematkomentarzaZnak2">
    <w:name w:val="Temat komentarza Znak2"/>
    <w:basedOn w:val="TekstkomentarzaZnak3"/>
    <w:link w:val="Tematkomentarza"/>
    <w:uiPriority w:val="99"/>
    <w:semiHidden/>
    <w:rsid w:val="000E4DF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rsid w:val="00D7694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76947"/>
  </w:style>
  <w:style w:type="character" w:styleId="Odwoanieprzypisukocowego">
    <w:name w:val="endnote reference"/>
    <w:basedOn w:val="Domylnaczcionkaakapitu"/>
    <w:uiPriority w:val="99"/>
    <w:rsid w:val="00D76947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1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2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ud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53655-5F49-40F6-AB35-B1486A411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4636</Words>
  <Characters>27819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Stabińska</dc:creator>
  <cp:keywords/>
  <dc:description/>
  <cp:lastModifiedBy>Pawel Bialy</cp:lastModifiedBy>
  <cp:revision>6</cp:revision>
  <cp:lastPrinted>2019-02-13T20:09:00Z</cp:lastPrinted>
  <dcterms:created xsi:type="dcterms:W3CDTF">2020-08-27T10:53:00Z</dcterms:created>
  <dcterms:modified xsi:type="dcterms:W3CDTF">2020-08-27T12:27:00Z</dcterms:modified>
</cp:coreProperties>
</file>