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41F4" w14:textId="77777777" w:rsidR="00BD213F" w:rsidRDefault="00BD213F">
      <w:pPr>
        <w:suppressAutoHyphens/>
        <w:jc w:val="right"/>
        <w:rPr>
          <w:rFonts w:eastAsia="Arial Unicode MS"/>
          <w:sz w:val="21"/>
          <w:szCs w:val="21"/>
        </w:rPr>
      </w:pPr>
    </w:p>
    <w:p w14:paraId="41EE23BA" w14:textId="2E69B88B" w:rsidR="00BD213F" w:rsidRDefault="00314E72">
      <w:pPr>
        <w:suppressAutoHyphens/>
        <w:jc w:val="right"/>
        <w:rPr>
          <w:rFonts w:eastAsia="Arial Unicode MS"/>
          <w:sz w:val="21"/>
          <w:szCs w:val="21"/>
        </w:rPr>
      </w:pPr>
      <w:r>
        <w:rPr>
          <w:rFonts w:eastAsia="Arial Unicode MS"/>
          <w:sz w:val="21"/>
          <w:szCs w:val="21"/>
        </w:rPr>
        <w:t xml:space="preserve">     Toruń, </w:t>
      </w:r>
      <w:r w:rsidR="002010CC">
        <w:rPr>
          <w:rFonts w:eastAsia="Arial Unicode MS"/>
          <w:sz w:val="21"/>
          <w:szCs w:val="21"/>
        </w:rPr>
        <w:t>20</w:t>
      </w:r>
      <w:r>
        <w:rPr>
          <w:rFonts w:eastAsia="Arial Unicode MS"/>
          <w:sz w:val="21"/>
          <w:szCs w:val="21"/>
        </w:rPr>
        <w:t>.0</w:t>
      </w:r>
      <w:r w:rsidR="0011492B">
        <w:rPr>
          <w:rFonts w:eastAsia="Arial Unicode MS"/>
          <w:sz w:val="21"/>
          <w:szCs w:val="21"/>
        </w:rPr>
        <w:t>5</w:t>
      </w:r>
      <w:r>
        <w:rPr>
          <w:rFonts w:eastAsia="Arial Unicode MS"/>
          <w:sz w:val="21"/>
          <w:szCs w:val="21"/>
        </w:rPr>
        <w:t>.20</w:t>
      </w:r>
      <w:r w:rsidR="00B33076">
        <w:rPr>
          <w:rFonts w:eastAsia="Arial Unicode MS"/>
          <w:sz w:val="21"/>
          <w:szCs w:val="21"/>
        </w:rPr>
        <w:t>20</w:t>
      </w:r>
      <w:r>
        <w:rPr>
          <w:rFonts w:eastAsia="Arial Unicode MS"/>
          <w:sz w:val="21"/>
          <w:szCs w:val="21"/>
        </w:rPr>
        <w:t xml:space="preserve"> r.</w:t>
      </w:r>
    </w:p>
    <w:p w14:paraId="67DD7A99" w14:textId="77777777" w:rsidR="00BD213F" w:rsidRDefault="00BD213F">
      <w:pPr>
        <w:suppressAutoHyphens/>
        <w:jc w:val="right"/>
        <w:rPr>
          <w:rFonts w:eastAsia="Arial Unicode MS"/>
          <w:sz w:val="21"/>
          <w:szCs w:val="21"/>
        </w:rPr>
      </w:pPr>
    </w:p>
    <w:p w14:paraId="36B52C3B" w14:textId="77777777" w:rsidR="00BD213F" w:rsidRDefault="00314E72">
      <w:pPr>
        <w:suppressAutoHyphens/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ZAPYTANIE OFERTOWE</w:t>
      </w:r>
    </w:p>
    <w:p w14:paraId="5F6E9572" w14:textId="77777777" w:rsidR="00BD213F" w:rsidRDefault="00314E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dostawę 200 sztuk nadwozi wymiennych (swap body)</w:t>
      </w:r>
    </w:p>
    <w:p w14:paraId="3068113A" w14:textId="77777777" w:rsidR="00BD213F" w:rsidRDefault="00BD213F">
      <w:pPr>
        <w:suppressAutoHyphens/>
        <w:rPr>
          <w:rFonts w:eastAsia="Arial Unicode MS"/>
          <w:b/>
          <w:bCs/>
          <w:sz w:val="22"/>
          <w:szCs w:val="22"/>
        </w:rPr>
      </w:pPr>
    </w:p>
    <w:p w14:paraId="2369BD9B" w14:textId="77777777" w:rsidR="00BD213F" w:rsidRDefault="00BD213F">
      <w:pPr>
        <w:suppressAutoHyphens/>
        <w:rPr>
          <w:rFonts w:eastAsia="Arial Unicode MS"/>
          <w:b/>
          <w:bCs/>
          <w:sz w:val="22"/>
          <w:szCs w:val="22"/>
        </w:rPr>
      </w:pPr>
    </w:p>
    <w:p w14:paraId="2A9BAD7D" w14:textId="77777777" w:rsidR="00BD213F" w:rsidRPr="00C754FE" w:rsidRDefault="00BD213F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315B6782" w14:textId="77777777" w:rsidR="00BD213F" w:rsidRPr="00C754FE" w:rsidRDefault="00314E72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 w:rsidRPr="00C754FE"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A9EAA90" w14:textId="77777777" w:rsidR="00BD213F" w:rsidRPr="00C754FE" w:rsidRDefault="00BD213F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540222F7" w14:textId="5FFCFE49" w:rsidR="00BD213F" w:rsidRPr="00C754FE" w:rsidRDefault="00314E72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 w:rsidRPr="00C754FE">
        <w:rPr>
          <w:rFonts w:ascii="Calibri" w:eastAsia="Arial Unicode MS" w:hAnsi="Calibri" w:cs="Calibri"/>
          <w:b/>
          <w:bCs/>
          <w:sz w:val="22"/>
          <w:szCs w:val="22"/>
        </w:rPr>
        <w:t>Numer referencyjny postępowania: 0</w:t>
      </w:r>
      <w:r w:rsidR="00C754FE" w:rsidRPr="00C754FE">
        <w:rPr>
          <w:rFonts w:ascii="Calibri" w:eastAsia="Arial Unicode MS" w:hAnsi="Calibri" w:cs="Calibri"/>
          <w:b/>
          <w:bCs/>
          <w:sz w:val="22"/>
          <w:szCs w:val="22"/>
        </w:rPr>
        <w:t>1</w:t>
      </w:r>
      <w:r w:rsidRPr="00C754FE">
        <w:rPr>
          <w:rFonts w:ascii="Calibri" w:eastAsia="Arial Unicode MS" w:hAnsi="Calibri" w:cs="Calibri"/>
          <w:b/>
          <w:bCs/>
          <w:sz w:val="22"/>
          <w:szCs w:val="22"/>
        </w:rPr>
        <w:t>/20</w:t>
      </w:r>
      <w:r w:rsidR="00C754FE" w:rsidRPr="00C754FE">
        <w:rPr>
          <w:rFonts w:ascii="Calibri" w:eastAsia="Arial Unicode MS" w:hAnsi="Calibri" w:cs="Calibri"/>
          <w:b/>
          <w:bCs/>
          <w:sz w:val="22"/>
          <w:szCs w:val="22"/>
        </w:rPr>
        <w:t>20</w:t>
      </w:r>
      <w:r w:rsidRPr="00C754FE">
        <w:rPr>
          <w:rFonts w:ascii="Calibri" w:eastAsia="Arial Unicode MS" w:hAnsi="Calibri" w:cs="Calibri"/>
          <w:b/>
          <w:bCs/>
          <w:sz w:val="22"/>
          <w:szCs w:val="22"/>
        </w:rPr>
        <w:t>/proj.D/3.2/POIS</w:t>
      </w:r>
    </w:p>
    <w:p w14:paraId="71043099" w14:textId="77777777" w:rsidR="00BD213F" w:rsidRPr="00C754FE" w:rsidRDefault="00BD213F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48C959BD" w14:textId="77777777" w:rsidR="00BD213F" w:rsidRPr="00C754FE" w:rsidRDefault="00BD213F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6F8480BF" w14:textId="77777777" w:rsidR="00BD213F" w:rsidRPr="00C754FE" w:rsidRDefault="00314E72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  <w:r w:rsidRPr="00C754F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Szacunkowa wartość zamówienia: </w:t>
      </w:r>
    </w:p>
    <w:p w14:paraId="494C1E77" w14:textId="70BFD420" w:rsidR="00BD213F" w:rsidRPr="00A1712E" w:rsidRDefault="00314E72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  <w:r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Szacunkowa wartość zamówienia – </w:t>
      </w:r>
      <w:r w:rsidR="00A1712E"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>11 000 000,00</w:t>
      </w:r>
      <w:r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PLN netto , </w:t>
      </w:r>
      <w:r w:rsidR="00A1712E"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2551198,90 </w:t>
      </w:r>
      <w:r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>EUR</w:t>
      </w:r>
    </w:p>
    <w:p w14:paraId="08399779" w14:textId="40C688A8" w:rsidR="00BD213F" w:rsidRPr="00A1712E" w:rsidRDefault="00314E72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  <w:r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Szacunkowa wartość 1 sztuki – </w:t>
      </w:r>
      <w:r w:rsidR="00A1712E"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55000,00 </w:t>
      </w:r>
      <w:r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PLN netto, </w:t>
      </w:r>
      <w:r w:rsidR="00A1712E"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12755,99 </w:t>
      </w:r>
      <w:r w:rsidRPr="00A1712E">
        <w:rPr>
          <w:rFonts w:ascii="Calibri" w:eastAsia="Arial Unicode MS" w:hAnsi="Calibri" w:cs="Calibri"/>
          <w:b/>
          <w:bCs/>
          <w:i/>
          <w:sz w:val="22"/>
          <w:szCs w:val="22"/>
        </w:rPr>
        <w:t>EUR</w:t>
      </w:r>
    </w:p>
    <w:p w14:paraId="310BF5FF" w14:textId="32E8FEE5" w:rsidR="00C754FE" w:rsidRPr="00C754FE" w:rsidRDefault="00C754FE">
      <w:pPr>
        <w:suppressAutoHyphens/>
        <w:rPr>
          <w:rFonts w:eastAsia="Arial Unicode MS"/>
          <w:b/>
          <w:bCs/>
          <w:i/>
          <w:color w:val="FF0000"/>
          <w:sz w:val="22"/>
          <w:szCs w:val="22"/>
        </w:rPr>
      </w:pPr>
      <w:r w:rsidRPr="00C754FE">
        <w:rPr>
          <w:rFonts w:ascii="Calibri" w:eastAsia="Arial Unicode MS" w:hAnsi="Calibri" w:cs="Calibri"/>
          <w:i/>
          <w:sz w:val="22"/>
          <w:szCs w:val="22"/>
        </w:rPr>
        <w:t>(średni kurs złotego w stosunku do euro stanowiący podstawę przeliczania wartości zamówień publicznych - 4,3117 zł/Euro</w:t>
      </w:r>
      <w:r>
        <w:rPr>
          <w:rFonts w:ascii="Calibri" w:eastAsia="Arial Unicode MS" w:hAnsi="Calibri" w:cs="Calibri"/>
          <w:i/>
          <w:sz w:val="22"/>
          <w:szCs w:val="22"/>
        </w:rPr>
        <w:t>)</w:t>
      </w:r>
    </w:p>
    <w:p w14:paraId="29541E82" w14:textId="77777777" w:rsidR="00BD213F" w:rsidRDefault="00BD213F">
      <w:pPr>
        <w:suppressAutoHyphens/>
        <w:rPr>
          <w:rFonts w:eastAsia="Arial Unicode MS"/>
          <w:b/>
          <w:bCs/>
          <w:i/>
          <w:sz w:val="22"/>
          <w:szCs w:val="22"/>
        </w:rPr>
      </w:pPr>
    </w:p>
    <w:p w14:paraId="1B233B71" w14:textId="1130868A" w:rsidR="00BD213F" w:rsidRDefault="00314E72">
      <w:pPr>
        <w:pStyle w:val="Default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>KOD CPV: 34000000-7</w:t>
      </w:r>
      <w:r w:rsidR="00AD544F">
        <w:rPr>
          <w:rFonts w:eastAsia="Arial Unicode MS"/>
          <w:b/>
          <w:bCs/>
          <w:sz w:val="22"/>
          <w:szCs w:val="22"/>
        </w:rPr>
        <w:t xml:space="preserve"> - </w:t>
      </w:r>
      <w:r w:rsidR="00AD544F" w:rsidRPr="00AD544F">
        <w:rPr>
          <w:rFonts w:ascii="Open Sans" w:hAnsi="Open Sans"/>
          <w:b/>
          <w:bCs/>
          <w:color w:val="2D2D2D"/>
          <w:sz w:val="21"/>
          <w:szCs w:val="21"/>
          <w:shd w:val="clear" w:color="auto" w:fill="FFFFFF"/>
        </w:rPr>
        <w:t>Sprzęt transportowy i produkty pomocnicze dla transportu</w:t>
      </w:r>
    </w:p>
    <w:p w14:paraId="31AC2C34" w14:textId="77777777" w:rsidR="00BD213F" w:rsidRDefault="00BD213F">
      <w:pPr>
        <w:suppressAutoHyphens/>
        <w:jc w:val="both"/>
        <w:rPr>
          <w:rFonts w:eastAsia="Times New Roman"/>
          <w:sz w:val="22"/>
          <w:szCs w:val="22"/>
        </w:rPr>
      </w:pPr>
    </w:p>
    <w:p w14:paraId="35288BAD" w14:textId="77777777" w:rsidR="00BD213F" w:rsidRPr="00AD544F" w:rsidRDefault="00314E72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 w:rsidRPr="00AD544F"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6F833BF2" w14:textId="77777777" w:rsidR="00BD213F" w:rsidRPr="00AD544F" w:rsidRDefault="00314E72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 w:rsidRPr="00AD544F"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189F936D" w14:textId="77777777" w:rsidR="00BD213F" w:rsidRPr="00AD544F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AD544F">
        <w:rPr>
          <w:rFonts w:ascii="Calibri" w:eastAsia="Arial Unicode MS" w:hAnsi="Calibri" w:cs="Calibri"/>
          <w:sz w:val="22"/>
          <w:szCs w:val="22"/>
        </w:rPr>
        <w:t>Zapytanie ofertowe zostanie umieszczone na stronie internetowej Laude Smart Intermodal S.A. www.laude.pl w zakładce Firma – Ogłoszenia oraz ogłoszenie o zamówieniu opublikowane będzie w Bazie Konkurencyjności https://bazakonkurencyjnosci.funduszeeuropejskie.gov.pl/ i w Dzienniku Urzędowym Unii Europejskiej.</w:t>
      </w:r>
    </w:p>
    <w:p w14:paraId="3CE76E47" w14:textId="77777777" w:rsidR="00BD213F" w:rsidRPr="00AD544F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AD544F">
        <w:rPr>
          <w:rFonts w:ascii="Calibri" w:eastAsia="Arial Unicode MS" w:hAnsi="Calibri" w:cs="Calibri"/>
          <w:sz w:val="22"/>
          <w:szCs w:val="22"/>
        </w:rPr>
        <w:t xml:space="preserve">Zakupione nadwozia wymienne będą elementami projektu pt. „Projekt rozwoju połączeń intermodalnych dzięki zakupowi wagonów szerokotorowych” (POIS.03.02.00-00-0030/18). </w:t>
      </w:r>
    </w:p>
    <w:p w14:paraId="157E5DAE" w14:textId="77777777" w:rsidR="00BD213F" w:rsidRPr="00AD544F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AD544F">
        <w:rPr>
          <w:rFonts w:ascii="Calibri" w:eastAsia="Arial Unicode MS" w:hAnsi="Calibri" w:cs="Calibri"/>
          <w:sz w:val="22"/>
          <w:szCs w:val="22"/>
        </w:rPr>
        <w:t>Zakup przedmiotu zamówienia niniejszego postępowania  będzie współfinansowany ze środków Unii Europejskiej w ramach Działania 3.2 Rozwój transportu morskiego, śródlądowych dróg wodnych i połączeń multimodalnych (grupa C Transport intermodalny) Oś Priorytetowa III – Rozwój sieci drogowej TEN-T i transportu multimodalnego  Programu Operacyjnego Infrastruktura i Środowisko 2014-2020.</w:t>
      </w:r>
    </w:p>
    <w:p w14:paraId="2BDCA56B" w14:textId="77777777" w:rsidR="00BD213F" w:rsidRPr="00AD544F" w:rsidRDefault="00BD213F">
      <w:pPr>
        <w:suppressAutoHyphens/>
        <w:jc w:val="center"/>
        <w:rPr>
          <w:rFonts w:ascii="Calibri" w:eastAsia="Arial Unicode MS" w:hAnsi="Calibri" w:cs="Calibri"/>
          <w:b/>
          <w:bCs/>
          <w:sz w:val="21"/>
          <w:szCs w:val="21"/>
        </w:rPr>
      </w:pPr>
    </w:p>
    <w:p w14:paraId="4AC2BF1B" w14:textId="77777777" w:rsidR="00BD213F" w:rsidRDefault="00BD213F">
      <w:pPr>
        <w:suppressAutoHyphens/>
        <w:jc w:val="center"/>
        <w:rPr>
          <w:rFonts w:eastAsia="Arial Unicode MS"/>
          <w:b/>
          <w:bCs/>
          <w:sz w:val="21"/>
          <w:szCs w:val="21"/>
        </w:rPr>
      </w:pPr>
    </w:p>
    <w:p w14:paraId="2C2A425B" w14:textId="77777777" w:rsidR="00BD213F" w:rsidRPr="00086FF4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086FF4">
        <w:rPr>
          <w:rFonts w:ascii="Calibri" w:eastAsia="Arial Unicode MS" w:hAnsi="Calibri" w:cs="Calibri"/>
          <w:b/>
          <w:bCs/>
          <w:sz w:val="21"/>
          <w:szCs w:val="21"/>
        </w:rPr>
        <w:t xml:space="preserve">Rozdział 1. </w:t>
      </w:r>
      <w:r w:rsidRPr="00086FF4">
        <w:rPr>
          <w:rFonts w:ascii="Calibri" w:eastAsia="Arial Unicode MS" w:hAnsi="Calibri" w:cs="Calibri"/>
          <w:b/>
          <w:bCs/>
          <w:sz w:val="21"/>
          <w:szCs w:val="21"/>
          <w:u w:val="single"/>
        </w:rPr>
        <w:t>Zamawiający</w:t>
      </w:r>
      <w:r w:rsidRPr="00086FF4">
        <w:rPr>
          <w:rFonts w:ascii="Calibri" w:eastAsia="Arial Unicode MS" w:hAnsi="Calibri" w:cs="Calibri"/>
          <w:sz w:val="21"/>
          <w:szCs w:val="21"/>
        </w:rPr>
        <w:t>:</w:t>
      </w:r>
    </w:p>
    <w:p w14:paraId="6C4064D6" w14:textId="77777777" w:rsidR="00BD213F" w:rsidRPr="00086FF4" w:rsidRDefault="00BD213F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</w:p>
    <w:p w14:paraId="7D696664" w14:textId="77777777" w:rsidR="00BD213F" w:rsidRPr="00086FF4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bookmarkStart w:id="0" w:name="_Hlk531254121"/>
      <w:bookmarkEnd w:id="0"/>
      <w:r w:rsidRPr="00086FF4">
        <w:rPr>
          <w:rFonts w:ascii="Calibri" w:eastAsia="Arial Unicode MS" w:hAnsi="Calibri" w:cs="Calibri"/>
          <w:sz w:val="21"/>
          <w:szCs w:val="21"/>
        </w:rPr>
        <w:t xml:space="preserve">Laude Smart Intermodal S.A. </w:t>
      </w:r>
    </w:p>
    <w:p w14:paraId="4F8A05E2" w14:textId="77777777" w:rsidR="00BD213F" w:rsidRPr="00086FF4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086FF4">
        <w:rPr>
          <w:rFonts w:ascii="Calibri" w:eastAsia="Arial Unicode MS" w:hAnsi="Calibri" w:cs="Calibri"/>
          <w:sz w:val="21"/>
          <w:szCs w:val="21"/>
        </w:rPr>
        <w:t>ul. Włocławska 131</w:t>
      </w:r>
    </w:p>
    <w:p w14:paraId="7D109D2B" w14:textId="77777777" w:rsidR="00BD213F" w:rsidRPr="00086FF4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086FF4">
        <w:rPr>
          <w:rFonts w:ascii="Calibri" w:eastAsia="Arial Unicode MS" w:hAnsi="Calibri" w:cs="Calibri"/>
          <w:sz w:val="21"/>
          <w:szCs w:val="21"/>
        </w:rPr>
        <w:t>87-100 Toruń</w:t>
      </w:r>
    </w:p>
    <w:p w14:paraId="016A744F" w14:textId="77777777" w:rsidR="00BD213F" w:rsidRPr="00086FF4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086FF4">
        <w:rPr>
          <w:rFonts w:ascii="Calibri" w:eastAsia="Arial Unicode MS" w:hAnsi="Calibri" w:cs="Calibri"/>
          <w:sz w:val="21"/>
          <w:szCs w:val="21"/>
        </w:rPr>
        <w:t>NIP 9562224293</w:t>
      </w:r>
    </w:p>
    <w:p w14:paraId="6BFCAD93" w14:textId="77777777" w:rsidR="00BD213F" w:rsidRPr="00086FF4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086FF4">
        <w:rPr>
          <w:rFonts w:ascii="Calibri" w:eastAsia="Arial Unicode MS" w:hAnsi="Calibri" w:cs="Calibri"/>
          <w:sz w:val="21"/>
          <w:szCs w:val="21"/>
        </w:rPr>
        <w:t>REGON 340461640</w:t>
      </w:r>
    </w:p>
    <w:p w14:paraId="579BC70E" w14:textId="77777777" w:rsidR="00BD213F" w:rsidRDefault="00BD213F">
      <w:pPr>
        <w:suppressAutoHyphens/>
        <w:jc w:val="center"/>
        <w:rPr>
          <w:rFonts w:eastAsia="Arial Unicode MS"/>
          <w:b/>
          <w:bCs/>
          <w:sz w:val="22"/>
          <w:szCs w:val="22"/>
        </w:rPr>
      </w:pPr>
    </w:p>
    <w:p w14:paraId="0E30439F" w14:textId="77777777" w:rsidR="00BD213F" w:rsidRPr="00BA011B" w:rsidRDefault="00314E72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1" w:name="_Hlk534623593"/>
      <w:bookmarkEnd w:id="1"/>
      <w:r w:rsidRPr="00BA011B">
        <w:rPr>
          <w:rFonts w:ascii="Calibri" w:eastAsia="Arial Unicode MS" w:hAnsi="Calibri" w:cs="Calibri"/>
          <w:b/>
          <w:bCs/>
          <w:sz w:val="22"/>
          <w:szCs w:val="22"/>
        </w:rPr>
        <w:lastRenderedPageBreak/>
        <w:t>Rozdział 2.</w:t>
      </w:r>
      <w:r w:rsidRPr="00BA011B"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 w:rsidRPr="00BA011B"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6C9EF4F0" w14:textId="77777777" w:rsidR="00BD213F" w:rsidRPr="00BA011B" w:rsidRDefault="00BD213F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92794A6" w14:textId="37589E45" w:rsidR="00BD213F" w:rsidRPr="00BA011B" w:rsidRDefault="00314E72" w:rsidP="00086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BA011B">
        <w:rPr>
          <w:rFonts w:ascii="Calibri" w:hAnsi="Calibri" w:cs="Calibri"/>
          <w:sz w:val="22"/>
          <w:szCs w:val="22"/>
        </w:rPr>
        <w:t xml:space="preserve">Przedmiotem zamówienia jest dostawa 200 sztuk nadwozi wymiennych </w:t>
      </w:r>
      <w:r w:rsidRPr="00BA011B">
        <w:rPr>
          <w:rFonts w:ascii="Calibri" w:hAnsi="Calibri" w:cs="Calibri"/>
          <w:sz w:val="23"/>
          <w:szCs w:val="23"/>
        </w:rPr>
        <w:t>40’</w:t>
      </w:r>
      <w:r w:rsidRPr="00BA011B">
        <w:rPr>
          <w:rFonts w:ascii="Calibri" w:hAnsi="Calibri" w:cs="Calibri"/>
          <w:sz w:val="22"/>
          <w:szCs w:val="22"/>
        </w:rPr>
        <w:t xml:space="preserve">. </w:t>
      </w:r>
    </w:p>
    <w:p w14:paraId="6E7E68B6" w14:textId="77777777" w:rsidR="00BD213F" w:rsidRPr="00BA011B" w:rsidRDefault="00314E72">
      <w:pPr>
        <w:numPr>
          <w:ilvl w:val="0"/>
          <w:numId w:val="1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A011B">
        <w:rPr>
          <w:rFonts w:ascii="Calibri" w:eastAsia="Arial Unicode MS" w:hAnsi="Calibri" w:cs="Calibri"/>
          <w:sz w:val="22"/>
          <w:szCs w:val="22"/>
        </w:rPr>
        <w:t xml:space="preserve">Zamawiający wymaga aby przedmiot zamówienia oferowany przez Wykonawców był produktem wyłącznie </w:t>
      </w:r>
      <w:r w:rsidRPr="00BA011B">
        <w:rPr>
          <w:rFonts w:ascii="Calibri" w:eastAsia="Arial Unicode MS" w:hAnsi="Calibri" w:cs="Calibri"/>
          <w:b/>
          <w:sz w:val="22"/>
          <w:szCs w:val="22"/>
        </w:rPr>
        <w:t>fabrycznie nowym,</w:t>
      </w:r>
      <w:r w:rsidRPr="00BA011B">
        <w:rPr>
          <w:rFonts w:ascii="Calibri" w:eastAsia="Arial Unicode MS" w:hAnsi="Calibri" w:cs="Calibri"/>
          <w:sz w:val="22"/>
          <w:szCs w:val="22"/>
        </w:rPr>
        <w:t xml:space="preserve"> spełniającym wymagania opisane w treści niniejszego Zapytania ofertowego.</w:t>
      </w:r>
    </w:p>
    <w:p w14:paraId="0284081B" w14:textId="77777777" w:rsidR="00BD213F" w:rsidRPr="00BA011B" w:rsidRDefault="00314E72">
      <w:pPr>
        <w:numPr>
          <w:ilvl w:val="0"/>
          <w:numId w:val="1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A011B">
        <w:rPr>
          <w:rFonts w:ascii="Calibri" w:eastAsia="Arial Unicode MS" w:hAnsi="Calibri" w:cs="Calibri"/>
          <w:sz w:val="22"/>
          <w:szCs w:val="22"/>
        </w:rPr>
        <w:t xml:space="preserve">Dostarczone nadwozia wymienne mają przyczynić się do </w:t>
      </w:r>
      <w:r w:rsidRPr="00BA011B">
        <w:rPr>
          <w:rFonts w:ascii="Calibri" w:eastAsia="Arial Unicode MS" w:hAnsi="Calibri" w:cs="Calibri"/>
          <w:bCs/>
          <w:sz w:val="22"/>
          <w:szCs w:val="22"/>
        </w:rPr>
        <w:t>rozwoju  transportu intermodalnego -  uruchomienie nowych tras.</w:t>
      </w:r>
    </w:p>
    <w:p w14:paraId="1E379C33" w14:textId="77777777" w:rsidR="00BD213F" w:rsidRPr="00BA011B" w:rsidRDefault="00314E72">
      <w:pPr>
        <w:numPr>
          <w:ilvl w:val="0"/>
          <w:numId w:val="1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A011B">
        <w:rPr>
          <w:rFonts w:ascii="Calibri" w:eastAsia="Arial Unicode MS" w:hAnsi="Calibri" w:cs="Calibri"/>
          <w:sz w:val="22"/>
          <w:szCs w:val="22"/>
        </w:rPr>
        <w:t>Oferowany przedmiot zamówienia winien spełniać w szczególności następujące minimalne wymagania:</w:t>
      </w:r>
    </w:p>
    <w:p w14:paraId="56700055" w14:textId="77777777" w:rsidR="00BD213F" w:rsidRDefault="00BD213F">
      <w:pPr>
        <w:suppressAutoHyphens/>
        <w:ind w:left="360"/>
        <w:rPr>
          <w:rFonts w:eastAsia="Times New Roman"/>
          <w:bCs/>
          <w:sz w:val="22"/>
          <w:szCs w:val="22"/>
          <w:u w:val="single"/>
        </w:rPr>
      </w:pPr>
    </w:p>
    <w:p w14:paraId="21C9A961" w14:textId="77777777" w:rsidR="00BD213F" w:rsidRPr="006C6D07" w:rsidRDefault="00314E72">
      <w:pPr>
        <w:rPr>
          <w:rFonts w:ascii="Calibri" w:eastAsia="Arial Unicode MS" w:hAnsi="Calibri" w:cs="Calibri"/>
          <w:sz w:val="22"/>
          <w:szCs w:val="22"/>
          <w:u w:val="single"/>
        </w:rPr>
      </w:pPr>
      <w:r w:rsidRPr="006C6D07">
        <w:rPr>
          <w:rFonts w:ascii="Calibri" w:eastAsia="Arial Unicode MS" w:hAnsi="Calibri" w:cs="Calibri"/>
          <w:sz w:val="22"/>
          <w:szCs w:val="22"/>
          <w:u w:val="single"/>
        </w:rPr>
        <w:t>Niezbędne funkcjonalności:</w:t>
      </w:r>
    </w:p>
    <w:p w14:paraId="5073A250" w14:textId="77777777" w:rsidR="00BD213F" w:rsidRPr="006C6D07" w:rsidRDefault="00BD213F">
      <w:pPr>
        <w:rPr>
          <w:rFonts w:ascii="Calibri" w:eastAsia="Arial Unicode MS" w:hAnsi="Calibri" w:cs="Calibri"/>
          <w:sz w:val="22"/>
          <w:szCs w:val="22"/>
          <w:u w:val="single"/>
        </w:rPr>
      </w:pPr>
    </w:p>
    <w:p w14:paraId="7F26BA1D" w14:textId="77777777" w:rsidR="00BD213F" w:rsidRPr="006C6D07" w:rsidRDefault="00314E72">
      <w:pPr>
        <w:jc w:val="both"/>
        <w:rPr>
          <w:rFonts w:ascii="Calibri" w:hAnsi="Calibri" w:cs="Calibri"/>
          <w:bCs/>
          <w:sz w:val="22"/>
          <w:szCs w:val="22"/>
        </w:rPr>
      </w:pPr>
      <w:r w:rsidRPr="006C6D07">
        <w:rPr>
          <w:rFonts w:ascii="Calibri" w:hAnsi="Calibri" w:cs="Calibri"/>
          <w:bCs/>
          <w:sz w:val="22"/>
          <w:szCs w:val="22"/>
        </w:rPr>
        <w:t xml:space="preserve">- możliwość przenoszenia za pomocą dźwigów, wózków widłowych, suwnic lub  nośników kontenerowych </w:t>
      </w:r>
    </w:p>
    <w:p w14:paraId="0BBEEFB0" w14:textId="77777777" w:rsidR="00BD213F" w:rsidRPr="006C6D07" w:rsidRDefault="00314E72">
      <w:pPr>
        <w:jc w:val="both"/>
        <w:rPr>
          <w:rFonts w:ascii="Calibri" w:hAnsi="Calibri" w:cs="Calibri"/>
          <w:bCs/>
          <w:sz w:val="22"/>
          <w:szCs w:val="22"/>
        </w:rPr>
      </w:pPr>
      <w:r w:rsidRPr="006C6D07">
        <w:rPr>
          <w:rFonts w:ascii="Calibri" w:hAnsi="Calibri" w:cs="Calibri"/>
          <w:bCs/>
          <w:sz w:val="22"/>
          <w:szCs w:val="22"/>
        </w:rPr>
        <w:t xml:space="preserve">- łączenie funkcji środka transportu z rolą mobilnego modułu magazynowego </w:t>
      </w:r>
    </w:p>
    <w:p w14:paraId="36FDDDDF" w14:textId="77777777" w:rsidR="00BD213F" w:rsidRPr="006C6D07" w:rsidRDefault="00314E72">
      <w:pPr>
        <w:jc w:val="both"/>
        <w:rPr>
          <w:rFonts w:ascii="Calibri" w:hAnsi="Calibri" w:cs="Calibri"/>
          <w:bCs/>
          <w:sz w:val="22"/>
          <w:szCs w:val="22"/>
        </w:rPr>
      </w:pPr>
      <w:r w:rsidRPr="006C6D07">
        <w:rPr>
          <w:rFonts w:ascii="Calibri" w:hAnsi="Calibri" w:cs="Calibri"/>
          <w:bCs/>
          <w:sz w:val="22"/>
          <w:szCs w:val="22"/>
        </w:rPr>
        <w:t>- realizacja koncepcji zręcznej, zwinnej logistyki (koncepcja przedsiębiorstwa sprawnego)</w:t>
      </w:r>
    </w:p>
    <w:p w14:paraId="443590EC" w14:textId="77777777" w:rsidR="00BD213F" w:rsidRPr="006C6D07" w:rsidRDefault="00314E72">
      <w:pPr>
        <w:jc w:val="both"/>
        <w:rPr>
          <w:rFonts w:ascii="Calibri" w:hAnsi="Calibri" w:cs="Calibri"/>
          <w:bCs/>
          <w:sz w:val="22"/>
          <w:szCs w:val="22"/>
        </w:rPr>
      </w:pPr>
      <w:r w:rsidRPr="006C6D07">
        <w:rPr>
          <w:rFonts w:ascii="Calibri" w:hAnsi="Calibri" w:cs="Calibri"/>
          <w:bCs/>
          <w:sz w:val="22"/>
          <w:szCs w:val="22"/>
        </w:rPr>
        <w:t>- redukcja kosztów magazynowania, zwiększenie elastyczności logistyki</w:t>
      </w:r>
    </w:p>
    <w:p w14:paraId="56059090" w14:textId="77777777" w:rsidR="00BD213F" w:rsidRPr="006C6D07" w:rsidRDefault="00314E72">
      <w:pPr>
        <w:jc w:val="both"/>
        <w:rPr>
          <w:rFonts w:ascii="Calibri" w:hAnsi="Calibri" w:cs="Calibri"/>
          <w:bCs/>
          <w:sz w:val="22"/>
          <w:szCs w:val="22"/>
        </w:rPr>
      </w:pPr>
      <w:r w:rsidRPr="006C6D07">
        <w:rPr>
          <w:rFonts w:ascii="Calibri" w:hAnsi="Calibri" w:cs="Calibri"/>
          <w:bCs/>
          <w:sz w:val="22"/>
          <w:szCs w:val="22"/>
        </w:rPr>
        <w:t>- zwiększona kubatura w odniesieniu do standardowej naczepy</w:t>
      </w:r>
    </w:p>
    <w:p w14:paraId="2E87D48E" w14:textId="77777777" w:rsidR="00BD213F" w:rsidRPr="006C6D07" w:rsidRDefault="00314E72">
      <w:pPr>
        <w:rPr>
          <w:rFonts w:ascii="Calibri" w:hAnsi="Calibri" w:cs="Calibri"/>
          <w:bCs/>
          <w:sz w:val="22"/>
          <w:szCs w:val="22"/>
        </w:rPr>
      </w:pPr>
      <w:r w:rsidRPr="006C6D07">
        <w:rPr>
          <w:rFonts w:ascii="Calibri" w:eastAsia="Arial Unicode MS" w:hAnsi="Calibri" w:cs="Calibri"/>
          <w:sz w:val="22"/>
          <w:szCs w:val="22"/>
          <w:u w:val="single"/>
        </w:rPr>
        <w:t xml:space="preserve"> </w:t>
      </w:r>
    </w:p>
    <w:p w14:paraId="2BF2292C" w14:textId="1B757AA3" w:rsidR="00BD213F" w:rsidRPr="006C6D07" w:rsidRDefault="00314E72">
      <w:pPr>
        <w:rPr>
          <w:rFonts w:ascii="Calibri" w:hAnsi="Calibri" w:cs="Calibri"/>
          <w:bCs/>
          <w:sz w:val="22"/>
          <w:szCs w:val="22"/>
        </w:rPr>
      </w:pPr>
      <w:r w:rsidRPr="006C6D07">
        <w:rPr>
          <w:rFonts w:ascii="Calibri" w:hAnsi="Calibri" w:cs="Calibri"/>
          <w:bCs/>
          <w:sz w:val="22"/>
          <w:szCs w:val="22"/>
        </w:rPr>
        <w:t xml:space="preserve">Parametry </w:t>
      </w:r>
      <w:r w:rsidR="00266753">
        <w:rPr>
          <w:rFonts w:ascii="Calibri" w:hAnsi="Calibri" w:cs="Calibri"/>
          <w:bCs/>
          <w:sz w:val="22"/>
          <w:szCs w:val="22"/>
        </w:rPr>
        <w:t>konstrukcji</w:t>
      </w:r>
      <w:r w:rsidRPr="006C6D07">
        <w:rPr>
          <w:rFonts w:ascii="Calibri" w:hAnsi="Calibri" w:cs="Calibri"/>
          <w:bCs/>
          <w:sz w:val="22"/>
          <w:szCs w:val="22"/>
        </w:rPr>
        <w:t>:</w:t>
      </w:r>
    </w:p>
    <w:p w14:paraId="042251CF" w14:textId="77777777" w:rsidR="00BD213F" w:rsidRDefault="00BD213F">
      <w:pPr>
        <w:rPr>
          <w:bCs/>
          <w:sz w:val="22"/>
          <w:szCs w:val="22"/>
        </w:rPr>
      </w:pPr>
    </w:p>
    <w:p w14:paraId="07A59C3D" w14:textId="77777777" w:rsidR="00665484" w:rsidRPr="00665484" w:rsidRDefault="00665484" w:rsidP="00665484">
      <w:pPr>
        <w:jc w:val="both"/>
        <w:rPr>
          <w:rFonts w:ascii="Calibri" w:hAnsi="Calibri" w:cs="Calibri"/>
          <w:bCs/>
          <w:sz w:val="22"/>
          <w:szCs w:val="22"/>
        </w:rPr>
      </w:pPr>
      <w:r w:rsidRPr="00665484">
        <w:rPr>
          <w:rFonts w:ascii="Calibri" w:hAnsi="Calibri" w:cs="Calibri"/>
          <w:bCs/>
          <w:sz w:val="22"/>
          <w:szCs w:val="22"/>
        </w:rPr>
        <w:t xml:space="preserve">- nadwozia wymienne 40’ </w:t>
      </w:r>
    </w:p>
    <w:p w14:paraId="7767814F" w14:textId="77777777" w:rsidR="00665484" w:rsidRPr="00665484" w:rsidRDefault="00665484" w:rsidP="00665484">
      <w:pPr>
        <w:jc w:val="both"/>
        <w:rPr>
          <w:rFonts w:ascii="Calibri" w:hAnsi="Calibri" w:cs="Calibri"/>
          <w:bCs/>
          <w:sz w:val="22"/>
          <w:szCs w:val="22"/>
        </w:rPr>
      </w:pPr>
      <w:r w:rsidRPr="00665484">
        <w:rPr>
          <w:rFonts w:ascii="Calibri" w:hAnsi="Calibri" w:cs="Calibri"/>
          <w:bCs/>
          <w:sz w:val="22"/>
          <w:szCs w:val="22"/>
        </w:rPr>
        <w:t>- długość 12192mm</w:t>
      </w:r>
    </w:p>
    <w:p w14:paraId="58D8B9E5" w14:textId="77777777" w:rsidR="00665484" w:rsidRPr="00665484" w:rsidRDefault="00665484" w:rsidP="00665484">
      <w:pPr>
        <w:jc w:val="both"/>
        <w:rPr>
          <w:rFonts w:ascii="Calibri" w:hAnsi="Calibri" w:cs="Calibri"/>
          <w:bCs/>
          <w:sz w:val="22"/>
          <w:szCs w:val="22"/>
        </w:rPr>
      </w:pPr>
      <w:r w:rsidRPr="00665484">
        <w:rPr>
          <w:rFonts w:ascii="Calibri" w:hAnsi="Calibri" w:cs="Calibri"/>
          <w:bCs/>
          <w:sz w:val="22"/>
          <w:szCs w:val="22"/>
        </w:rPr>
        <w:t>- wysokość zewnętrzna  2896mm</w:t>
      </w:r>
    </w:p>
    <w:p w14:paraId="0D606C52" w14:textId="77777777" w:rsidR="00665484" w:rsidRPr="00665484" w:rsidRDefault="00665484" w:rsidP="00665484">
      <w:pPr>
        <w:jc w:val="both"/>
        <w:rPr>
          <w:rFonts w:ascii="Calibri" w:hAnsi="Calibri" w:cs="Calibri"/>
          <w:bCs/>
          <w:sz w:val="22"/>
          <w:szCs w:val="22"/>
        </w:rPr>
      </w:pPr>
      <w:r w:rsidRPr="00665484">
        <w:rPr>
          <w:rFonts w:ascii="Calibri" w:hAnsi="Calibri" w:cs="Calibri"/>
          <w:bCs/>
          <w:sz w:val="22"/>
          <w:szCs w:val="22"/>
        </w:rPr>
        <w:t>- wysokość załadunkowa min 2650mm</w:t>
      </w:r>
    </w:p>
    <w:p w14:paraId="47284F5E" w14:textId="77777777" w:rsidR="00665484" w:rsidRPr="00665484" w:rsidRDefault="00665484" w:rsidP="00665484">
      <w:pPr>
        <w:jc w:val="both"/>
        <w:rPr>
          <w:rFonts w:ascii="Calibri" w:hAnsi="Calibri" w:cs="Calibri"/>
          <w:bCs/>
          <w:sz w:val="22"/>
          <w:szCs w:val="22"/>
        </w:rPr>
      </w:pPr>
      <w:r w:rsidRPr="00665484">
        <w:rPr>
          <w:rFonts w:ascii="Calibri" w:hAnsi="Calibri" w:cs="Calibri"/>
          <w:bCs/>
          <w:sz w:val="22"/>
          <w:szCs w:val="22"/>
        </w:rPr>
        <w:t>- zabudowa sztywna stalowa z drzwiami</w:t>
      </w:r>
    </w:p>
    <w:p w14:paraId="7079B139" w14:textId="77777777" w:rsidR="00665484" w:rsidRPr="00665484" w:rsidRDefault="00665484" w:rsidP="00665484">
      <w:pPr>
        <w:jc w:val="both"/>
        <w:rPr>
          <w:rFonts w:ascii="Calibri" w:hAnsi="Calibri" w:cs="Calibri"/>
          <w:bCs/>
          <w:sz w:val="22"/>
          <w:szCs w:val="22"/>
        </w:rPr>
      </w:pPr>
      <w:r w:rsidRPr="00665484">
        <w:rPr>
          <w:rFonts w:ascii="Calibri" w:hAnsi="Calibri" w:cs="Calibri"/>
          <w:bCs/>
          <w:sz w:val="22"/>
          <w:szCs w:val="22"/>
        </w:rPr>
        <w:t>- ładowność minimum 35 europalet</w:t>
      </w:r>
    </w:p>
    <w:p w14:paraId="63911A30" w14:textId="06E8B652" w:rsidR="00BD213F" w:rsidRPr="00A1712E" w:rsidRDefault="00665484">
      <w:pPr>
        <w:jc w:val="both"/>
        <w:rPr>
          <w:bCs/>
          <w:sz w:val="22"/>
          <w:szCs w:val="22"/>
        </w:rPr>
      </w:pPr>
      <w:r w:rsidRPr="00665484">
        <w:rPr>
          <w:rFonts w:ascii="Calibri" w:hAnsi="Calibri" w:cs="Calibri"/>
          <w:bCs/>
          <w:sz w:val="22"/>
          <w:szCs w:val="22"/>
        </w:rPr>
        <w:t>- ładowność minimum 35 ton</w:t>
      </w:r>
    </w:p>
    <w:p w14:paraId="50A6807F" w14:textId="77777777" w:rsidR="00BD213F" w:rsidRDefault="00BD213F">
      <w:pPr>
        <w:suppressAutoHyphens/>
        <w:jc w:val="both"/>
        <w:rPr>
          <w:bCs/>
          <w:sz w:val="22"/>
          <w:szCs w:val="22"/>
        </w:rPr>
      </w:pPr>
      <w:bookmarkStart w:id="2" w:name="_Hlk512253682"/>
      <w:bookmarkEnd w:id="2"/>
    </w:p>
    <w:p w14:paraId="1E9C78E8" w14:textId="77777777" w:rsidR="00BD213F" w:rsidRPr="001D23F5" w:rsidRDefault="00314E72">
      <w:pPr>
        <w:numPr>
          <w:ilvl w:val="0"/>
          <w:numId w:val="5"/>
        </w:numPr>
        <w:suppressAutoHyphens/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bookmarkStart w:id="3" w:name="_Hlk534623665"/>
      <w:bookmarkEnd w:id="3"/>
      <w:r w:rsidRPr="001D23F5">
        <w:rPr>
          <w:rFonts w:ascii="Calibri" w:hAnsi="Calibri" w:cs="Calibri"/>
          <w:bCs/>
          <w:sz w:val="22"/>
          <w:szCs w:val="22"/>
        </w:rPr>
        <w:t>W celu potwierdzenia spełniania przez oferowany przedmiot zamówienia parametrów wymaganych przez Zamawiającego, Wykonawca na etapie składania oferty oświadczy, że wraz z dostawą przedmiotu zamówienia dostarczy Zamawiającemu następujące dokumenty:</w:t>
      </w:r>
    </w:p>
    <w:p w14:paraId="73D71DEA" w14:textId="77777777" w:rsidR="00BD213F" w:rsidRPr="001D23F5" w:rsidRDefault="00314E72">
      <w:pPr>
        <w:pStyle w:val="Akapitzlist"/>
        <w:numPr>
          <w:ilvl w:val="0"/>
          <w:numId w:val="6"/>
        </w:numPr>
        <w:ind w:left="720" w:hanging="360"/>
        <w:jc w:val="both"/>
        <w:rPr>
          <w:rFonts w:ascii="Calibri" w:eastAsia="SimSun" w:hAnsi="Calibri" w:cs="Calibri"/>
          <w:bCs/>
          <w:sz w:val="22"/>
          <w:szCs w:val="22"/>
        </w:rPr>
      </w:pPr>
      <w:r w:rsidRPr="001D23F5">
        <w:rPr>
          <w:rFonts w:ascii="Calibri" w:eastAsia="SimSun" w:hAnsi="Calibri" w:cs="Calibri"/>
          <w:bCs/>
          <w:sz w:val="22"/>
          <w:szCs w:val="22"/>
        </w:rPr>
        <w:t>Ogólne rysunki nadwozia wymiennego</w:t>
      </w:r>
    </w:p>
    <w:p w14:paraId="1EA39EB5" w14:textId="77777777" w:rsidR="00BD213F" w:rsidRPr="001D23F5" w:rsidRDefault="00314E72">
      <w:pPr>
        <w:pStyle w:val="Akapitzlist"/>
        <w:numPr>
          <w:ilvl w:val="0"/>
          <w:numId w:val="6"/>
        </w:numPr>
        <w:ind w:left="720" w:hanging="360"/>
        <w:jc w:val="both"/>
        <w:rPr>
          <w:rFonts w:ascii="Calibri" w:eastAsia="SimSun" w:hAnsi="Calibri" w:cs="Calibri"/>
          <w:bCs/>
          <w:sz w:val="22"/>
          <w:szCs w:val="22"/>
        </w:rPr>
      </w:pPr>
      <w:r w:rsidRPr="001D23F5">
        <w:rPr>
          <w:rFonts w:ascii="Calibri" w:eastAsia="SimSun" w:hAnsi="Calibri" w:cs="Calibri"/>
          <w:bCs/>
          <w:sz w:val="22"/>
          <w:szCs w:val="22"/>
        </w:rPr>
        <w:t>instrukcja eksploatacji</w:t>
      </w:r>
    </w:p>
    <w:p w14:paraId="060C539C" w14:textId="77777777" w:rsidR="00BD213F" w:rsidRPr="001D23F5" w:rsidRDefault="00314E72">
      <w:pPr>
        <w:pStyle w:val="Akapitzlist"/>
        <w:numPr>
          <w:ilvl w:val="0"/>
          <w:numId w:val="6"/>
        </w:numPr>
        <w:ind w:left="720" w:hanging="360"/>
        <w:jc w:val="both"/>
        <w:rPr>
          <w:rFonts w:ascii="Calibri" w:eastAsia="SimSun" w:hAnsi="Calibri" w:cs="Calibri"/>
          <w:bCs/>
          <w:sz w:val="22"/>
          <w:szCs w:val="22"/>
        </w:rPr>
      </w:pPr>
      <w:r w:rsidRPr="001D23F5">
        <w:rPr>
          <w:rFonts w:ascii="Calibri" w:eastAsia="SimSun" w:hAnsi="Calibri" w:cs="Calibri"/>
          <w:bCs/>
          <w:sz w:val="22"/>
          <w:szCs w:val="22"/>
        </w:rPr>
        <w:t>świadectwo uznania</w:t>
      </w:r>
    </w:p>
    <w:p w14:paraId="21F03096" w14:textId="77777777" w:rsidR="00BD213F" w:rsidRPr="001D23F5" w:rsidRDefault="00BD213F">
      <w:pPr>
        <w:pStyle w:val="Akapitzlist"/>
        <w:jc w:val="both"/>
        <w:rPr>
          <w:rFonts w:ascii="Calibri" w:eastAsia="Times New Roman" w:hAnsi="Calibri" w:cs="Calibri"/>
          <w:sz w:val="22"/>
          <w:szCs w:val="22"/>
        </w:rPr>
      </w:pPr>
    </w:p>
    <w:p w14:paraId="1684A4B7" w14:textId="77777777" w:rsidR="00BD213F" w:rsidRPr="001D23F5" w:rsidRDefault="00314E72">
      <w:pPr>
        <w:numPr>
          <w:ilvl w:val="0"/>
          <w:numId w:val="5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Wykonawca zobowiązany jest do zaoferowania przedmiotu zamówienia spełniającego minimalne wymagania Zamawiającego. Jednocześnie Zamawiający dopuszcza możliwość zaoferowania rozwiązań równoważnych do opisanych w Zapytaniu ofertowym bądź rozwiązań lepszych technicznie i jakościowo i jednocześnie spełniających minimalne wymagania Zamawiającego. Obowiązek wykazania równoważności oferowanych rozwiązań spoczywa na Wykonawcy. </w:t>
      </w:r>
      <w:r w:rsidRPr="001D23F5">
        <w:rPr>
          <w:rFonts w:ascii="Calibri" w:eastAsia="Arial Unicode MS" w:hAnsi="Calibri" w:cs="Calibri"/>
          <w:sz w:val="22"/>
          <w:szCs w:val="22"/>
        </w:rPr>
        <w:br/>
        <w:t>W przypadku uchybienia temu obowiązkowi -  oferta Wykonawcy zostanie odrzucona.</w:t>
      </w:r>
    </w:p>
    <w:p w14:paraId="79AFB920" w14:textId="456EA439" w:rsidR="00BD213F" w:rsidRPr="001D23F5" w:rsidRDefault="00314E72">
      <w:pPr>
        <w:numPr>
          <w:ilvl w:val="0"/>
          <w:numId w:val="5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Wykonawca zobowiązany jest do dodatkowego oznakowania nadwozi naklejką</w:t>
      </w:r>
      <w:r w:rsidR="001D23F5">
        <w:rPr>
          <w:rFonts w:ascii="Calibri" w:eastAsia="Arial Unicode MS" w:hAnsi="Calibri" w:cs="Calibri"/>
          <w:sz w:val="22"/>
          <w:szCs w:val="22"/>
        </w:rPr>
        <w:t>/tablicą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informacyjną umieszczoną po obu stronach nadwozi opracowaną w uzgodnieniu z Zamawiającym i wykonaną z materiału zapewniającego czytelność informacji przez okres minimum 6 lat. </w:t>
      </w:r>
    </w:p>
    <w:p w14:paraId="655DE6C0" w14:textId="77777777" w:rsidR="00BD213F" w:rsidRPr="001D23F5" w:rsidRDefault="00314E72">
      <w:pPr>
        <w:numPr>
          <w:ilvl w:val="0"/>
          <w:numId w:val="5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Odbiór techniczny przedmiotu zamówienia będzie dokonywany przez Zamawiającego, na warunkach </w:t>
      </w:r>
      <w:r w:rsidRPr="001D23F5">
        <w:rPr>
          <w:rFonts w:ascii="Calibri" w:eastAsia="Arial Unicode MS" w:hAnsi="Calibri" w:cs="Calibri"/>
          <w:sz w:val="22"/>
          <w:szCs w:val="22"/>
        </w:rPr>
        <w:lastRenderedPageBreak/>
        <w:t>określonych w umowie i będzie miał miejsce w siedzibie Wykonawcy.</w:t>
      </w:r>
    </w:p>
    <w:p w14:paraId="5E6A43C4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3"/>
          <w:szCs w:val="23"/>
        </w:rPr>
      </w:pPr>
    </w:p>
    <w:p w14:paraId="2DB6A540" w14:textId="77777777" w:rsidR="00BD213F" w:rsidRPr="001D23F5" w:rsidRDefault="00BD213F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1"/>
          <w:szCs w:val="21"/>
          <w:u w:val="single"/>
          <w:lang w:val="pl-PL"/>
        </w:rPr>
      </w:pPr>
    </w:p>
    <w:p w14:paraId="52EE4311" w14:textId="77777777" w:rsidR="00BD213F" w:rsidRPr="001D23F5" w:rsidRDefault="00314E72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4" w:name="_Hlk531256468"/>
      <w:bookmarkEnd w:id="4"/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8FD392" w14:textId="77777777" w:rsidR="00BD213F" w:rsidRPr="001D23F5" w:rsidRDefault="00BD213F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3DB44D33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49026A1B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7CAD59B5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W postępowaniu może wziąć udział podmiot wobec którego nie zachodzą podstawy do wykluczenia do z udziału w postępowaniu. </w:t>
      </w:r>
    </w:p>
    <w:p w14:paraId="21577509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33318C8C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W celu wykazania braku podstaw do wykluczenia z postępowania o udzielenie zamówienia wykonawcy zamawiający żąda:</w:t>
      </w:r>
    </w:p>
    <w:p w14:paraId="0EE9AC22" w14:textId="77777777" w:rsidR="00BD213F" w:rsidRPr="001D23F5" w:rsidRDefault="00314E72">
      <w:pPr>
        <w:numPr>
          <w:ilvl w:val="0"/>
          <w:numId w:val="9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jeżeli wykonawca 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357D3C97" w14:textId="77777777" w:rsidR="00BD213F" w:rsidRPr="001D23F5" w:rsidRDefault="00314E72">
      <w:pPr>
        <w:numPr>
          <w:ilvl w:val="0"/>
          <w:numId w:val="9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jeżeli wykonawca ma siedzibę lub miejsce zamieszkania poza terytorium Rzeczypospolitej Polskiej: zamiast dokumentów wskazanych w punkcie a) składa - dokument lub dokumenty wystawione w 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208A3517" w14:textId="77777777" w:rsidR="00BD213F" w:rsidRPr="001D23F5" w:rsidRDefault="00314E72">
      <w:pPr>
        <w:numPr>
          <w:ilvl w:val="0"/>
          <w:numId w:val="9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Jeżeli w kraju, w którym wykonawca ma siedzibę lub miejsce zamieszkania nie wydaje się dokumentu, o którym mowa w ppkt. 1b)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przed notariuszem.</w:t>
      </w:r>
      <w:r w:rsidRPr="001D23F5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71236ABA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1D23F5"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 w:rsidRPr="001D23F5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 w:rsidRPr="001D23F5"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76C24453" w14:textId="77777777" w:rsidR="00BD213F" w:rsidRPr="001D23F5" w:rsidRDefault="00BD213F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15C40D94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1D49B01F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2EF6686F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Wykonawca powinien znajdować się w sytuacji ekonomicznej i finansowej umożliwiającej wykonanie przedmiotu zamówienia. Warunek zostanie uznany za spełniony, jeśli Wykonawca złoży oświadczenie o treści wskazanej w formularzu ofertowym.</w:t>
      </w:r>
    </w:p>
    <w:p w14:paraId="3E1135A1" w14:textId="77777777" w:rsidR="00BD213F" w:rsidRPr="001D23F5" w:rsidRDefault="00BD213F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35432A05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3) Doświadczenie wykonawcy:</w:t>
      </w:r>
    </w:p>
    <w:p w14:paraId="6CAFD50F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308D9916" w14:textId="3CB09565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Wykonawca winien wykazać, iż wykonał w okresie ostatnich 3 lat przed dniem wszczęcia postępowania co najmniej 1 dostaw</w:t>
      </w:r>
      <w:r w:rsidR="006A323F">
        <w:rPr>
          <w:rFonts w:ascii="Calibri" w:eastAsia="Arial Unicode MS" w:hAnsi="Calibri" w:cs="Calibri"/>
          <w:sz w:val="22"/>
          <w:szCs w:val="22"/>
        </w:rPr>
        <w:t>ę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nadwozi wymiennych, które uzyskały uznanie lub certyfikat PRS lub Lloyd lub równoważny. </w:t>
      </w:r>
    </w:p>
    <w:p w14:paraId="4336A58D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2279F3C8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Zamawiający uzna warunek za spełniony jeżeli Wykonawca wykaże realizację ww. 1 dostawy i złoży wraz z ofertą dowody potwierdzające należyte wykonania co najmniej jednej dostawy, np. referencje od podmiotu (odbiorcy dostaw) potwierdzające prawidłowe wykonanie dostawy nadwozi wymiennych, </w:t>
      </w:r>
      <w:r w:rsidRPr="001D23F5">
        <w:rPr>
          <w:rFonts w:ascii="Calibri" w:eastAsia="Arial Unicode MS" w:hAnsi="Calibri" w:cs="Calibri"/>
          <w:sz w:val="22"/>
          <w:szCs w:val="22"/>
        </w:rPr>
        <w:lastRenderedPageBreak/>
        <w:t xml:space="preserve">które uzyskały uznanie lub certyfikat PRS lub Lloyd. Dane dotyczące zrealizowanych dostaw należy wskazać w oświadczeniu, którego treść stanowi </w:t>
      </w:r>
      <w:r w:rsidRPr="001D23F5">
        <w:rPr>
          <w:rFonts w:ascii="Calibri" w:eastAsia="Arial Unicode MS" w:hAnsi="Calibri" w:cs="Calibri"/>
          <w:b/>
          <w:bCs/>
          <w:sz w:val="22"/>
          <w:szCs w:val="22"/>
        </w:rPr>
        <w:t>Załącznik nr 2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do Zapytania ofertowego.</w:t>
      </w:r>
    </w:p>
    <w:p w14:paraId="3B8A062A" w14:textId="77777777" w:rsidR="00BD213F" w:rsidRPr="001D23F5" w:rsidRDefault="00BD213F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391B502D" w14:textId="77777777" w:rsidR="00BD213F" w:rsidRPr="001D23F5" w:rsidRDefault="00BD213F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7DF9CCC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5" w:name="_Hlk531256491"/>
      <w:bookmarkEnd w:id="5"/>
      <w:r w:rsidRPr="001D23F5">
        <w:rPr>
          <w:rFonts w:ascii="Calibri" w:eastAsia="Arial Unicode MS" w:hAnsi="Calibri" w:cs="Calibri"/>
          <w:sz w:val="22"/>
          <w:szCs w:val="22"/>
        </w:rPr>
        <w:t xml:space="preserve">4) </w:t>
      </w:r>
      <w:r w:rsidRPr="001D23F5"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 w:rsidRPr="001D23F5">
        <w:rPr>
          <w:rFonts w:ascii="Calibri" w:eastAsia="Arial Unicode MS" w:hAnsi="Calibri" w:cs="Calibri"/>
          <w:sz w:val="22"/>
          <w:szCs w:val="22"/>
        </w:rPr>
        <w:t>:</w:t>
      </w:r>
    </w:p>
    <w:p w14:paraId="088F1EC5" w14:textId="77777777" w:rsidR="00BD213F" w:rsidRPr="001D23F5" w:rsidRDefault="00314E72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5 Zapytania ofertowego  wraz z przedmiotem zamówienia – nadwoziami wymiennymi. Wzór oświadczenia stanowi </w:t>
      </w:r>
      <w:r w:rsidRPr="001D23F5">
        <w:rPr>
          <w:rFonts w:ascii="Calibri" w:eastAsia="Arial Unicode MS" w:hAnsi="Calibri" w:cs="Calibri"/>
          <w:b/>
          <w:bCs/>
          <w:sz w:val="22"/>
          <w:szCs w:val="22"/>
        </w:rPr>
        <w:t>Załącznik nr 3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etapie oceny ofert. Dopuszczone zostaną do dalszej oceny wyłącznie oferty zawierające takie oświadczenie. </w:t>
      </w:r>
    </w:p>
    <w:p w14:paraId="759C2B2D" w14:textId="77777777" w:rsidR="00BD213F" w:rsidRPr="001D23F5" w:rsidRDefault="00314E72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 w:rsidRPr="001D23F5">
        <w:rPr>
          <w:rFonts w:ascii="Calibri" w:eastAsia="Arial Unicode MS" w:hAnsi="Calibri" w:cs="Calibri"/>
          <w:b/>
          <w:bCs/>
          <w:sz w:val="22"/>
          <w:szCs w:val="22"/>
        </w:rPr>
        <w:t>Załącznik nr 4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do Zapytania ofertowego i jest dostępny po kliknięciu w link na końcu zapytania. </w:t>
      </w:r>
    </w:p>
    <w:p w14:paraId="033165B9" w14:textId="396D1EE9" w:rsidR="00BD213F" w:rsidRPr="001D23F5" w:rsidRDefault="00314E72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6" w:name="_Hlk531256560"/>
      <w:bookmarkEnd w:id="6"/>
      <w:r w:rsidRPr="001D23F5">
        <w:rPr>
          <w:rFonts w:ascii="Calibri" w:eastAsia="Arial Unicode MS" w:hAnsi="Calibri" w:cs="Calibri"/>
          <w:sz w:val="22"/>
          <w:szCs w:val="22"/>
        </w:rPr>
        <w:t xml:space="preserve">Harmonogramu dostaw przedmiotu zamówienia. Wykonawca jest zobowiązany do realizacji przedmiotu zamówienia w terminie do </w:t>
      </w:r>
      <w:r w:rsidR="00D11310">
        <w:rPr>
          <w:rFonts w:ascii="Calibri" w:eastAsia="Arial Unicode MS" w:hAnsi="Calibri" w:cs="Calibri"/>
          <w:sz w:val="22"/>
          <w:szCs w:val="22"/>
        </w:rPr>
        <w:t>28.02.2021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. r. Przedłożony przez Wykonawcę w ofercie harmonogram będzie stanowił załącznik do umowy, w oparciu o który będą realizowane dostawy poszczególnych partii przedmiotu zamówienia. Zamawiający dopuszcza zmianę terminów cząstkowych określonych w harmonogramie z zastrzeżeniem, że dokonywane zmiany terminów nie mogą prowadzić do wydłużenia końcowego terminu realizacji umowy - tj. nie mogą prowadzić do wydłużenia terminu realizacji po </w:t>
      </w:r>
      <w:r w:rsidR="00D11310" w:rsidRPr="00D11310">
        <w:rPr>
          <w:rFonts w:ascii="Calibri" w:eastAsia="Arial Unicode MS" w:hAnsi="Calibri" w:cs="Calibri"/>
          <w:sz w:val="22"/>
          <w:szCs w:val="22"/>
        </w:rPr>
        <w:t>28.02.2021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r. </w:t>
      </w:r>
    </w:p>
    <w:p w14:paraId="19180DCD" w14:textId="77777777" w:rsidR="00BD213F" w:rsidRPr="001D23F5" w:rsidRDefault="00BD213F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AD62FAA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Rozdziale. </w:t>
      </w:r>
    </w:p>
    <w:p w14:paraId="15EF7476" w14:textId="77777777" w:rsidR="00BD213F" w:rsidRPr="001D23F5" w:rsidRDefault="00314E72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w systemie: 0-1, gdzie 0 oznacza niespełnienie warunków udziału w postępowaniu, a 1 – spełnienie warunków udziału w postępowaniu. </w:t>
      </w:r>
    </w:p>
    <w:p w14:paraId="079495C7" w14:textId="77777777" w:rsidR="00BD213F" w:rsidRPr="001D23F5" w:rsidRDefault="00BD213F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A42BA19" w14:textId="77777777" w:rsidR="00BD213F" w:rsidRPr="001D23F5" w:rsidRDefault="00314E72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1CEA43E0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23AA657" w14:textId="2A47A371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W celu uniknięcia konfliktu interesów zamówienie nie może zostać udzielone podmiotom powiązanym kapitałowo bądź osobowo z Zamawiającym.</w:t>
      </w:r>
      <w:r w:rsidR="008D012F">
        <w:rPr>
          <w:rFonts w:ascii="Calibri" w:eastAsia="Arial Unicode MS" w:hAnsi="Calibri" w:cs="Calibri"/>
          <w:sz w:val="22"/>
          <w:szCs w:val="22"/>
        </w:rPr>
        <w:t xml:space="preserve"> </w:t>
      </w:r>
      <w:r w:rsidRPr="001D23F5">
        <w:rPr>
          <w:rFonts w:ascii="Calibri" w:eastAsia="Arial Unicode MS" w:hAnsi="Calibri" w:cs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F0C39C2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1310C5BC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057E7353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5F1AE934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2671569F" w14:textId="77777777" w:rsidR="00BD213F" w:rsidRPr="001D23F5" w:rsidRDefault="00BD213F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14C65C" w14:textId="77777777" w:rsidR="00BD213F" w:rsidRPr="001D23F5" w:rsidRDefault="00314E72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 w:rsidRPr="001D23F5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2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690AA4E4" w14:textId="77777777" w:rsidR="00BD213F" w:rsidRPr="001D23F5" w:rsidRDefault="00BD213F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5864A721" w14:textId="77777777" w:rsidR="00BD213F" w:rsidRPr="001D23F5" w:rsidRDefault="00314E72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5. Termin realizacji zamówienia,  warunki dostawy oraz warunki płatności:</w:t>
      </w:r>
    </w:p>
    <w:p w14:paraId="286C70D6" w14:textId="6D9FA588" w:rsidR="00BD213F" w:rsidRPr="001D23F5" w:rsidRDefault="00314E72">
      <w:pPr>
        <w:numPr>
          <w:ilvl w:val="0"/>
          <w:numId w:val="4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8D012F">
        <w:rPr>
          <w:rFonts w:ascii="Calibri" w:eastAsia="Arial Unicode MS" w:hAnsi="Calibri" w:cs="Calibri"/>
          <w:sz w:val="22"/>
          <w:szCs w:val="22"/>
          <w:shd w:val="clear" w:color="auto" w:fill="FFFFFF"/>
        </w:rPr>
        <w:t>28.02.2021</w:t>
      </w:r>
      <w:r w:rsidR="00A1712E"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r.</w:t>
      </w:r>
    </w:p>
    <w:p w14:paraId="63317F08" w14:textId="65174CBF" w:rsidR="00BD213F" w:rsidRPr="001D23F5" w:rsidRDefault="00314E72">
      <w:pPr>
        <w:numPr>
          <w:ilvl w:val="0"/>
          <w:numId w:val="4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dostaw będzie odbywała się w oparciu o harmonogram, </w:t>
      </w:r>
      <w:r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>o którym mowa w Rozdziale 3, pkt. 4)</w:t>
      </w:r>
      <w:r w:rsidR="008D012F"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  <w:r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tiret trzeci, załączony przez Wykonawcę do oferty</w:t>
      </w:r>
      <w:r w:rsidR="00EA695A"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i stanowiący następnie załącznik do umowy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, z zastrzeżeniem ust. 1.</w:t>
      </w:r>
      <w:r w:rsidR="00EA695A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Harmonogram dostaw stanowi Załącznik nr 6 do zapytania ofertowego.</w:t>
      </w:r>
    </w:p>
    <w:p w14:paraId="7CE34612" w14:textId="77777777" w:rsidR="00BD213F" w:rsidRPr="001D23F5" w:rsidRDefault="00314E72">
      <w:pPr>
        <w:numPr>
          <w:ilvl w:val="0"/>
          <w:numId w:val="4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Miejsce dostawy: terminal przeładunkowy w Sosnowcu, woj. śląskie, 41-200 Sosnowiec, ul. Kościelna. Dostawa odbędzie się na warunkach CIP Incoterms 2010. Dostawa ma obejmować transport do miejsca przeznaczenia.</w:t>
      </w:r>
    </w:p>
    <w:p w14:paraId="36041D85" w14:textId="11A01284" w:rsidR="00BD213F" w:rsidRPr="001D23F5" w:rsidRDefault="00314E72">
      <w:pPr>
        <w:numPr>
          <w:ilvl w:val="0"/>
          <w:numId w:val="4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Za dzień wykonania umowy przyjmuje się dzień przekazania ostatniego nadwozia do Inspekcji, zgodnie z warunkami określonymi w treści umowy.</w:t>
      </w:r>
    </w:p>
    <w:p w14:paraId="56ED5041" w14:textId="77777777" w:rsidR="00BD213F" w:rsidRPr="001D23F5" w:rsidRDefault="00314E72">
      <w:pPr>
        <w:numPr>
          <w:ilvl w:val="0"/>
          <w:numId w:val="4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692CBEC1" w14:textId="77777777" w:rsidR="00BD213F" w:rsidRPr="001D23F5" w:rsidRDefault="00314E72">
      <w:pPr>
        <w:numPr>
          <w:ilvl w:val="0"/>
          <w:numId w:val="17"/>
        </w:numPr>
        <w:tabs>
          <w:tab w:val="left" w:pos="6548"/>
          <w:tab w:val="left" w:pos="8185"/>
        </w:tabs>
        <w:suppressAutoHyphens/>
        <w:ind w:left="85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Płatności będą przekazywane sukcesywnie w terminie 14 dni od dnia odbioru technicznego danej partii nadwozi wymiennych i otrzymania prawidłowo wystawionej faktury VAT, aż do uiszczenia w sumie kwoty odpowiadającej całkowitej wartości netto przedmiotu umowy powiększonej o należny podatek VAT.</w:t>
      </w:r>
    </w:p>
    <w:p w14:paraId="749ED697" w14:textId="44F2FCF6" w:rsidR="00BD213F" w:rsidRPr="001D23F5" w:rsidRDefault="00314E72">
      <w:pPr>
        <w:numPr>
          <w:ilvl w:val="0"/>
          <w:numId w:val="17"/>
        </w:numPr>
        <w:tabs>
          <w:tab w:val="left" w:pos="6548"/>
          <w:tab w:val="left" w:pos="8185"/>
        </w:tabs>
        <w:suppressAutoHyphens/>
        <w:ind w:left="85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7" w:name="_Hlk530731403"/>
      <w:bookmarkEnd w:id="7"/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Istniej możliwość wypłaty zaliczki do </w:t>
      </w:r>
      <w:r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wysokości </w:t>
      </w:r>
      <w:r w:rsidR="00B20791"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>5</w:t>
      </w:r>
      <w:r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0% 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wartości zamówienia w terminie 21 dni od podpisania umowy. </w:t>
      </w:r>
      <w:r w:rsidRPr="00A1712E">
        <w:rPr>
          <w:rFonts w:ascii="Calibri" w:eastAsia="Arial Unicode MS" w:hAnsi="Calibri" w:cs="Calibri"/>
          <w:sz w:val="22"/>
          <w:szCs w:val="22"/>
          <w:shd w:val="clear" w:color="auto" w:fill="FFFFFF"/>
        </w:rPr>
        <w:t>Przed wypłatą zaliczki dostawca zobowiązany jest w ciągu 7 dni od dnia podpisania umowy dostarczyć gwarancje bankową wystawioną przez Polski Bank zaakceptowany przez Odbiorcę, lub w przypadku wystawienia gwarancji przez Bank zagraniczny która zostanie zaakceptowana i potwierdzona przez wybrany przez odbiorcę Polski Bank lub zatwierdzona i potwierdzona przez Odbiorcę. Koszty potwierdzenia pokrywa Zamawiający</w:t>
      </w:r>
      <w:r w:rsidRPr="00A1712E"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  <w:t>.</w:t>
      </w:r>
      <w:r w:rsidRPr="001D23F5">
        <w:rPr>
          <w:rFonts w:ascii="Calibri" w:eastAsia="Arial Unicode MS" w:hAnsi="Calibri" w:cs="Calibri"/>
          <w:strike/>
          <w:sz w:val="22"/>
          <w:szCs w:val="22"/>
          <w:highlight w:val="yellow"/>
          <w:shd w:val="clear" w:color="auto" w:fill="FFFFFF"/>
        </w:rPr>
        <w:t xml:space="preserve"> </w:t>
      </w:r>
    </w:p>
    <w:p w14:paraId="0C9B4EF4" w14:textId="77777777" w:rsidR="00BD213F" w:rsidRPr="001D23F5" w:rsidRDefault="00BD213F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</w:p>
    <w:p w14:paraId="3D308FED" w14:textId="77777777" w:rsidR="00BD213F" w:rsidRPr="001D23F5" w:rsidRDefault="00314E72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 w:rsidRPr="001D23F5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4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0B0E542A" w14:textId="77777777" w:rsidR="00BD213F" w:rsidRPr="001D23F5" w:rsidRDefault="00BD213F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3FBF734C" w14:textId="77777777" w:rsidR="00BD213F" w:rsidRPr="001D23F5" w:rsidRDefault="00BD213F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2EB7129C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4051C902" w14:textId="77777777" w:rsidR="00BD213F" w:rsidRPr="001D23F5" w:rsidRDefault="00314E7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 i liczony jest od dnia, w którym upływa termin składania ofert w przedmiotowym postępowaniu.</w:t>
      </w:r>
    </w:p>
    <w:p w14:paraId="1C991F81" w14:textId="77777777" w:rsidR="00BD213F" w:rsidRPr="001D23F5" w:rsidRDefault="00314E7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 w:rsidRPr="001D23F5">
        <w:rPr>
          <w:rFonts w:ascii="Calibri" w:eastAsia="Arial Unicode MS" w:hAnsi="Calibri" w:cs="Calibri"/>
          <w:b/>
          <w:bCs/>
          <w:sz w:val="22"/>
          <w:szCs w:val="22"/>
        </w:rPr>
        <w:t>Załącznik nr 1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395A602B" w14:textId="77777777" w:rsidR="00BD213F" w:rsidRPr="001D23F5" w:rsidRDefault="00314E7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5B283653" w14:textId="77777777" w:rsidR="00BD213F" w:rsidRPr="001D23F5" w:rsidRDefault="00314E72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 w:rsidRPr="001D23F5"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4 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30B8ECCA" w14:textId="77777777" w:rsidR="00BD213F" w:rsidRPr="001D23F5" w:rsidRDefault="00BD213F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4160C4AB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8" w:name="_Hlk534623748"/>
      <w:bookmarkEnd w:id="8"/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 przygotowania ofert</w:t>
      </w:r>
    </w:p>
    <w:p w14:paraId="3865B24F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076408A" w14:textId="77777777" w:rsidR="00BD213F" w:rsidRPr="001D23F5" w:rsidRDefault="00314E72">
      <w:pPr>
        <w:numPr>
          <w:ilvl w:val="0"/>
          <w:numId w:val="15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396BEAE" w14:textId="77777777" w:rsidR="00BD213F" w:rsidRPr="001D23F5" w:rsidRDefault="00314E72">
      <w:pPr>
        <w:numPr>
          <w:ilvl w:val="0"/>
          <w:numId w:val="15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 w związku z czym oferta musi być złożona na całość przedmiotu zamówienia. </w:t>
      </w:r>
    </w:p>
    <w:p w14:paraId="091DFD2B" w14:textId="77777777" w:rsidR="00BD213F" w:rsidRPr="001D23F5" w:rsidRDefault="00314E72">
      <w:pPr>
        <w:numPr>
          <w:ilvl w:val="0"/>
          <w:numId w:val="15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lastRenderedPageBreak/>
        <w:t xml:space="preserve">polskim oraz języku angielskim. </w:t>
      </w:r>
    </w:p>
    <w:p w14:paraId="5E8619EF" w14:textId="77777777" w:rsidR="00BD213F" w:rsidRPr="001D23F5" w:rsidRDefault="00314E72">
      <w:pPr>
        <w:numPr>
          <w:ilvl w:val="0"/>
          <w:numId w:val="15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599DD252" w14:textId="77777777" w:rsidR="00BD213F" w:rsidRPr="001D23F5" w:rsidRDefault="00314E72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Formularz ofertowy złożony zgodnie z treścią Załącznika nr 1 do Zapytania ofertowego wraz z zawartymi w nim oświadczeniami,</w:t>
      </w:r>
    </w:p>
    <w:p w14:paraId="169A6E3B" w14:textId="77777777" w:rsidR="00BD213F" w:rsidRPr="001D23F5" w:rsidRDefault="00314E72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Wypełnione zgodnie z wymaganiami Zamawiającego i podpisane przez osoby upoważnione do reprezentacji Wykonawcy oświadczenia, których wzory stanowią Załączniki nr 2 i 3 do Zapytania ofertowego,</w:t>
      </w:r>
    </w:p>
    <w:p w14:paraId="3D838A20" w14:textId="77777777" w:rsidR="00BD213F" w:rsidRPr="001D23F5" w:rsidRDefault="00314E72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7A56CC68" w14:textId="77777777" w:rsidR="00BD213F" w:rsidRPr="001D23F5" w:rsidRDefault="00314E72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 w:rsidRPr="001D23F5">
        <w:rPr>
          <w:rFonts w:ascii="Calibri" w:eastAsia="Arial Unicode MS" w:hAnsi="Calibri" w:cs="Calibri"/>
          <w:sz w:val="22"/>
          <w:szCs w:val="22"/>
        </w:rPr>
        <w:t>świadczenie o dostarczeniu wymaganych dokumentów, o których mowa w Rozdziale 2 ust. 5 Zapytania ofertowego  wraz z przedmiotem zamówienia – nadwoziami wymiennymi. Wzór oświadczenia stanowi Załącznik nr 3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6EECA95D" w14:textId="77777777" w:rsidR="00BD213F" w:rsidRPr="001D23F5" w:rsidRDefault="00314E72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1D23F5">
        <w:rPr>
          <w:rFonts w:ascii="Calibri" w:eastAsia="Arial Unicode MS" w:hAnsi="Calibri" w:cs="Calibri"/>
          <w:sz w:val="22"/>
          <w:szCs w:val="22"/>
        </w:rPr>
        <w:t>dowody potwierdzające należyte wykonania dostaw, np. referencje od trzech podmiotów (odbiorców dostaw) potwierdzające prawidłowe wykonanie dostaw, o których mowa w Rozdziale 3 pkt 3) Zapytania ofertowego,</w:t>
      </w:r>
    </w:p>
    <w:p w14:paraId="082A5118" w14:textId="38DF4D3F" w:rsidR="00BD213F" w:rsidRPr="001D23F5" w:rsidRDefault="00314E72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9" w:name="_Hlk37105380"/>
      <w:r w:rsidRPr="001D23F5">
        <w:rPr>
          <w:rFonts w:ascii="Calibri" w:eastAsia="Arial Unicode MS" w:hAnsi="Calibri" w:cs="Calibri"/>
          <w:sz w:val="22"/>
          <w:szCs w:val="22"/>
        </w:rPr>
        <w:t>Harmonogram dostaw przedmiotu zamówienia, o którym mowa w Rozdziale 3 pkt 4) Zapytania ofertowego</w:t>
      </w:r>
      <w:bookmarkEnd w:id="9"/>
      <w:r w:rsidR="00B20791">
        <w:rPr>
          <w:rFonts w:ascii="Calibri" w:eastAsia="Arial Unicode MS" w:hAnsi="Calibri" w:cs="Calibri"/>
          <w:sz w:val="22"/>
          <w:szCs w:val="22"/>
        </w:rPr>
        <w:t xml:space="preserve"> -Załącznik nr 6 do Zapytania ofertowego</w:t>
      </w:r>
    </w:p>
    <w:p w14:paraId="5A75C661" w14:textId="77777777" w:rsidR="00BD213F" w:rsidRPr="001D23F5" w:rsidRDefault="00314E72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pełnomocnictwo (w oryginale lub kopii poświadczonej notarialnie) potwierdzającej prawo do reprezentowania Wykonawcy w postępowaniu o ile uprawnienie do nie wynika z dokumentu rejestrowego.</w:t>
      </w:r>
    </w:p>
    <w:p w14:paraId="73486E12" w14:textId="6C75AC56" w:rsidR="00BD213F" w:rsidRPr="001D23F5" w:rsidRDefault="00314E72">
      <w:pPr>
        <w:numPr>
          <w:ilvl w:val="0"/>
          <w:numId w:val="7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10" w:name="_Hlk534623816"/>
      <w:bookmarkEnd w:id="10"/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</w:t>
      </w:r>
      <w:r w:rsidR="00B20791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na adres mailowy </w:t>
      </w:r>
      <w:hyperlink r:id="rId7" w:history="1">
        <w:r w:rsidR="00B20791" w:rsidRPr="0035168D">
          <w:rPr>
            <w:rStyle w:val="Hipercze"/>
            <w:rFonts w:ascii="Calibri" w:eastAsia="Arial Unicode MS" w:hAnsi="Calibri" w:cs="Calibri"/>
            <w:sz w:val="22"/>
            <w:szCs w:val="22"/>
            <w:shd w:val="clear" w:color="auto" w:fill="FFFFFF"/>
          </w:rPr>
          <w:t>janusz.gorski@laude.pl</w:t>
        </w:r>
      </w:hyperlink>
      <w:r w:rsidR="00B20791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w terminie 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do dnia </w:t>
      </w:r>
      <w:r w:rsidR="00364A92">
        <w:rPr>
          <w:rFonts w:ascii="Calibri" w:eastAsia="Arial Unicode MS" w:hAnsi="Calibri" w:cs="Calibri"/>
          <w:b/>
          <w:sz w:val="22"/>
          <w:szCs w:val="22"/>
        </w:rPr>
        <w:t>25</w:t>
      </w:r>
      <w:r w:rsidRPr="001D23F5">
        <w:rPr>
          <w:rFonts w:ascii="Calibri" w:eastAsia="Arial Unicode MS" w:hAnsi="Calibri" w:cs="Calibri"/>
          <w:b/>
          <w:sz w:val="22"/>
          <w:szCs w:val="22"/>
        </w:rPr>
        <w:t>.0</w:t>
      </w:r>
      <w:r w:rsidR="00364A92">
        <w:rPr>
          <w:rFonts w:ascii="Calibri" w:eastAsia="Arial Unicode MS" w:hAnsi="Calibri" w:cs="Calibri"/>
          <w:b/>
          <w:sz w:val="22"/>
          <w:szCs w:val="22"/>
        </w:rPr>
        <w:t>6</w:t>
      </w:r>
      <w:r w:rsidRPr="001D23F5">
        <w:rPr>
          <w:rFonts w:ascii="Calibri" w:eastAsia="Arial Unicode MS" w:hAnsi="Calibri" w:cs="Calibri"/>
          <w:b/>
          <w:sz w:val="22"/>
          <w:szCs w:val="22"/>
        </w:rPr>
        <w:t>.20</w:t>
      </w:r>
      <w:r w:rsidR="00B20791">
        <w:rPr>
          <w:rFonts w:ascii="Calibri" w:eastAsia="Arial Unicode MS" w:hAnsi="Calibri" w:cs="Calibri"/>
          <w:b/>
          <w:sz w:val="22"/>
          <w:szCs w:val="22"/>
        </w:rPr>
        <w:t>20</w:t>
      </w:r>
      <w:r w:rsidRPr="001D23F5">
        <w:rPr>
          <w:rFonts w:ascii="Calibri" w:eastAsia="Arial Unicode MS" w:hAnsi="Calibri" w:cs="Calibri"/>
          <w:b/>
          <w:sz w:val="22"/>
          <w:szCs w:val="22"/>
        </w:rPr>
        <w:t xml:space="preserve"> r. do godziny 16.00 na ww. adres. </w:t>
      </w:r>
    </w:p>
    <w:p w14:paraId="14EEE363" w14:textId="0DA63B68" w:rsidR="00B20791" w:rsidRDefault="00B20791">
      <w:pPr>
        <w:numPr>
          <w:ilvl w:val="0"/>
          <w:numId w:val="7"/>
        </w:numPr>
        <w:suppressAutoHyphens/>
        <w:ind w:left="34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Ofertę należy złożyć poprzez przesłanie na wskazany adres e-mail </w:t>
      </w:r>
      <w:hyperlink r:id="rId8" w:history="1">
        <w:r w:rsidRPr="0035168D">
          <w:rPr>
            <w:rStyle w:val="Hipercze"/>
            <w:rFonts w:ascii="Calibri" w:eastAsia="Arial Unicode MS" w:hAnsi="Calibri" w:cs="Calibri"/>
            <w:sz w:val="22"/>
            <w:szCs w:val="22"/>
            <w:shd w:val="clear" w:color="auto" w:fill="FFFFFF"/>
          </w:rPr>
          <w:t>janusz.gorski@laude.pl</w:t>
        </w:r>
      </w:hyperlink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293A56">
        <w:rPr>
          <w:rFonts w:ascii="Calibri" w:eastAsia="Arial Unicode MS" w:hAnsi="Calibri" w:cs="Calibri"/>
          <w:sz w:val="22"/>
          <w:szCs w:val="22"/>
          <w:shd w:val="clear" w:color="auto" w:fill="FFFFFF"/>
        </w:rPr>
        <w:t>zeskanowanej, parafowanej i podpisanej oferty wraz z zeskanowanymi, parafowanymi i podpisanymi załącznikami. Zamawiający dopuszcza możliwość przesłania oferty jako plików o standardowych rozszerzeniach, czyli .pdf lub .jpeg. Maksymalna wielkość przekazywanej drogą mailową oferty wraz z załącznikami to 45MB.</w:t>
      </w:r>
    </w:p>
    <w:p w14:paraId="3CB3ABE4" w14:textId="6A30F4EC" w:rsidR="00BD213F" w:rsidRPr="00A1712E" w:rsidRDefault="00293A56">
      <w:pPr>
        <w:numPr>
          <w:ilvl w:val="0"/>
          <w:numId w:val="7"/>
        </w:numPr>
        <w:suppressAutoHyphens/>
        <w:ind w:left="34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Wiadomość elektroniczną e-mail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</w:t>
      </w:r>
      <w:r w:rsidR="00314E72" w:rsidRPr="001D23F5">
        <w:rPr>
          <w:rFonts w:ascii="Calibri" w:eastAsia="Arial Unicode MS" w:hAnsi="Calibri" w:cs="Calibri"/>
          <w:sz w:val="22"/>
          <w:szCs w:val="22"/>
        </w:rPr>
        <w:t xml:space="preserve">należy opisać </w:t>
      </w:r>
      <w:r>
        <w:rPr>
          <w:rFonts w:ascii="Calibri" w:eastAsia="Arial Unicode MS" w:hAnsi="Calibri" w:cs="Calibri"/>
          <w:sz w:val="22"/>
          <w:szCs w:val="22"/>
        </w:rPr>
        <w:t xml:space="preserve">w tytule </w:t>
      </w:r>
      <w:r w:rsidR="00314E72" w:rsidRPr="001D23F5">
        <w:rPr>
          <w:rFonts w:ascii="Calibri" w:eastAsia="Arial Unicode MS" w:hAnsi="Calibri" w:cs="Calibri"/>
          <w:sz w:val="22"/>
          <w:szCs w:val="22"/>
        </w:rPr>
        <w:t>następująco: „</w:t>
      </w:r>
      <w:r w:rsidR="00314E72" w:rsidRPr="001D23F5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Oferta handlowa na dostawę 200 sztuk nadwozi wymiennych</w:t>
      </w:r>
      <w:r w:rsidR="00314E72" w:rsidRPr="001D23F5"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="00314E72" w:rsidRPr="001D23F5">
        <w:rPr>
          <w:rFonts w:ascii="Calibri" w:eastAsia="Arial Unicode MS" w:hAnsi="Calibri" w:cs="Calibri"/>
          <w:b/>
          <w:bCs/>
          <w:sz w:val="22"/>
          <w:szCs w:val="22"/>
        </w:rPr>
        <w:t>0</w:t>
      </w:r>
      <w:r>
        <w:rPr>
          <w:rFonts w:ascii="Calibri" w:eastAsia="Arial Unicode MS" w:hAnsi="Calibri" w:cs="Calibri"/>
          <w:b/>
          <w:bCs/>
          <w:sz w:val="22"/>
          <w:szCs w:val="22"/>
        </w:rPr>
        <w:t>1</w:t>
      </w:r>
      <w:r w:rsidR="00314E72" w:rsidRPr="001D23F5">
        <w:rPr>
          <w:rFonts w:ascii="Calibri" w:eastAsia="Arial Unicode MS" w:hAnsi="Calibri" w:cs="Calibri"/>
          <w:b/>
          <w:bCs/>
          <w:sz w:val="22"/>
          <w:szCs w:val="22"/>
        </w:rPr>
        <w:t>/20</w:t>
      </w:r>
      <w:r>
        <w:rPr>
          <w:rFonts w:ascii="Calibri" w:eastAsia="Arial Unicode MS" w:hAnsi="Calibri" w:cs="Calibri"/>
          <w:b/>
          <w:bCs/>
          <w:sz w:val="22"/>
          <w:szCs w:val="22"/>
        </w:rPr>
        <w:t>20</w:t>
      </w:r>
      <w:r w:rsidR="00314E72" w:rsidRPr="001D23F5">
        <w:rPr>
          <w:rFonts w:ascii="Calibri" w:eastAsia="Arial Unicode MS" w:hAnsi="Calibri" w:cs="Calibri"/>
          <w:b/>
          <w:bCs/>
          <w:sz w:val="22"/>
          <w:szCs w:val="22"/>
        </w:rPr>
        <w:t>/proj.D/3.2/POIS</w:t>
      </w:r>
    </w:p>
    <w:p w14:paraId="23C7CDF4" w14:textId="3306B82A" w:rsidR="00293A56" w:rsidRPr="001D23F5" w:rsidRDefault="00293A56">
      <w:pPr>
        <w:numPr>
          <w:ilvl w:val="0"/>
          <w:numId w:val="7"/>
        </w:numPr>
        <w:suppressAutoHyphens/>
        <w:ind w:left="34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zobowiązuje W</w:t>
      </w:r>
      <w:r w:rsidRPr="00293A56">
        <w:rPr>
          <w:rFonts w:ascii="Calibri" w:eastAsia="Arial Unicode MS" w:hAnsi="Calibri" w:cs="Calibri"/>
          <w:sz w:val="22"/>
          <w:szCs w:val="22"/>
        </w:rPr>
        <w:t>ykonawcę</w:t>
      </w:r>
      <w:r>
        <w:rPr>
          <w:rFonts w:ascii="Calibri" w:eastAsia="Arial Unicode MS" w:hAnsi="Calibri" w:cs="Calibri"/>
          <w:sz w:val="22"/>
          <w:szCs w:val="22"/>
        </w:rPr>
        <w:t>/Oferenta</w:t>
      </w:r>
      <w:r w:rsidRPr="00293A56">
        <w:rPr>
          <w:rFonts w:ascii="Calibri" w:eastAsia="Arial Unicode MS" w:hAnsi="Calibri" w:cs="Calibri"/>
          <w:sz w:val="22"/>
          <w:szCs w:val="22"/>
        </w:rPr>
        <w:t xml:space="preserve"> do potwierdzenia (np. telefonicznie) po wysłaniu oferty pocztą elektroniczną</w:t>
      </w:r>
      <w:r>
        <w:rPr>
          <w:rFonts w:ascii="Calibri" w:eastAsia="Arial Unicode MS" w:hAnsi="Calibri" w:cs="Calibri"/>
          <w:sz w:val="22"/>
          <w:szCs w:val="22"/>
        </w:rPr>
        <w:t>,</w:t>
      </w:r>
      <w:r w:rsidRPr="00293A56">
        <w:rPr>
          <w:rFonts w:ascii="Calibri" w:eastAsia="Arial Unicode MS" w:hAnsi="Calibri" w:cs="Calibri"/>
          <w:sz w:val="22"/>
          <w:szCs w:val="22"/>
        </w:rPr>
        <w:t xml:space="preserve"> czy ta oferta dotarła pod wskazany adres e-mail.</w:t>
      </w:r>
    </w:p>
    <w:p w14:paraId="53D60D56" w14:textId="3366A436" w:rsidR="00BD213F" w:rsidRPr="001D23F5" w:rsidRDefault="00293A56">
      <w:pPr>
        <w:numPr>
          <w:ilvl w:val="0"/>
          <w:numId w:val="7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 wpłynięciu oferty decydować będzie data i godzina wpływu oferty na serwer Zamawiającego.</w:t>
      </w:r>
      <w:r w:rsidR="00314E72" w:rsidRPr="001D23F5">
        <w:rPr>
          <w:rFonts w:ascii="Calibri" w:eastAsia="Arial Unicode MS" w:hAnsi="Calibri" w:cs="Calibri"/>
          <w:sz w:val="22"/>
          <w:szCs w:val="22"/>
        </w:rPr>
        <w:t xml:space="preserve"> Oferty złożone po </w:t>
      </w:r>
      <w:r>
        <w:rPr>
          <w:rFonts w:ascii="Calibri" w:eastAsia="Arial Unicode MS" w:hAnsi="Calibri" w:cs="Calibri"/>
          <w:sz w:val="22"/>
          <w:szCs w:val="22"/>
        </w:rPr>
        <w:t>wskazanym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</w:t>
      </w:r>
      <w:r w:rsidR="00314E72" w:rsidRPr="001D23F5">
        <w:rPr>
          <w:rFonts w:ascii="Calibri" w:eastAsia="Arial Unicode MS" w:hAnsi="Calibri" w:cs="Calibri"/>
          <w:sz w:val="22"/>
          <w:szCs w:val="22"/>
        </w:rPr>
        <w:t>terminie nie będą przez Zamawiającego rozpatrywane.</w:t>
      </w:r>
      <w:bookmarkStart w:id="11" w:name="_Hlk531253380"/>
      <w:bookmarkEnd w:id="11"/>
    </w:p>
    <w:p w14:paraId="55CA8F55" w14:textId="664A9FE7" w:rsidR="00BD213F" w:rsidRPr="001D23F5" w:rsidRDefault="00A87CF6">
      <w:pPr>
        <w:numPr>
          <w:ilvl w:val="0"/>
          <w:numId w:val="7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Po upłynięciu terminu składania ofert Zamawiający na adresy poczty elektronicznej wskazane w ofertach wyśle informację o ilości złożonych ofert, oferentach którzy złożyli oferty w terminie, </w:t>
      </w:r>
      <w:r w:rsidRPr="00A87CF6">
        <w:rPr>
          <w:rFonts w:ascii="Calibri" w:eastAsia="Arial Unicode MS" w:hAnsi="Calibri" w:cs="Calibri"/>
          <w:sz w:val="22"/>
          <w:szCs w:val="22"/>
        </w:rPr>
        <w:t>cen</w:t>
      </w:r>
      <w:r>
        <w:rPr>
          <w:rFonts w:ascii="Calibri" w:eastAsia="Arial Unicode MS" w:hAnsi="Calibri" w:cs="Calibri"/>
          <w:sz w:val="22"/>
          <w:szCs w:val="22"/>
        </w:rPr>
        <w:t xml:space="preserve">ach oraz </w:t>
      </w:r>
      <w:r w:rsidRPr="00A87CF6">
        <w:rPr>
          <w:rFonts w:ascii="Calibri" w:eastAsia="Arial Unicode MS" w:hAnsi="Calibri" w:cs="Calibri"/>
          <w:sz w:val="22"/>
          <w:szCs w:val="22"/>
        </w:rPr>
        <w:t>termin</w:t>
      </w:r>
      <w:r>
        <w:rPr>
          <w:rFonts w:ascii="Calibri" w:eastAsia="Arial Unicode MS" w:hAnsi="Calibri" w:cs="Calibri"/>
          <w:sz w:val="22"/>
          <w:szCs w:val="22"/>
        </w:rPr>
        <w:t>ach</w:t>
      </w:r>
      <w:r w:rsidRPr="00A87CF6">
        <w:rPr>
          <w:rFonts w:ascii="Calibri" w:eastAsia="Arial Unicode MS" w:hAnsi="Calibri" w:cs="Calibri"/>
          <w:sz w:val="22"/>
          <w:szCs w:val="22"/>
        </w:rPr>
        <w:t xml:space="preserve"> wykonania zamówienia</w:t>
      </w:r>
      <w:r>
        <w:rPr>
          <w:rFonts w:ascii="Calibri" w:eastAsia="Arial Unicode MS" w:hAnsi="Calibri" w:cs="Calibri"/>
          <w:sz w:val="22"/>
          <w:szCs w:val="22"/>
        </w:rPr>
        <w:t xml:space="preserve">.  </w:t>
      </w:r>
    </w:p>
    <w:p w14:paraId="56E989B8" w14:textId="57E5591A" w:rsidR="00BD213F" w:rsidRPr="001D23F5" w:rsidRDefault="00314E72">
      <w:pPr>
        <w:numPr>
          <w:ilvl w:val="0"/>
          <w:numId w:val="7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 w:rsidRPr="001D23F5">
        <w:rPr>
          <w:rFonts w:ascii="Calibri" w:eastAsia="Times New Roman" w:hAnsi="Calibri" w:cs="Calibri"/>
          <w:sz w:val="22"/>
          <w:szCs w:val="22"/>
        </w:rPr>
        <w:t>Konsekwencje złożenia oferty niezgodnie z w/w opisem ponosi Wykonawca.</w:t>
      </w:r>
    </w:p>
    <w:p w14:paraId="58552984" w14:textId="65E75339" w:rsidR="00BD213F" w:rsidRPr="001D23F5" w:rsidRDefault="00314E72">
      <w:pPr>
        <w:numPr>
          <w:ilvl w:val="0"/>
          <w:numId w:val="7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 w:rsidRPr="001D23F5">
        <w:rPr>
          <w:rFonts w:ascii="Calibri" w:eastAsia="Times New Roman" w:hAnsi="Calibri" w:cs="Calibri"/>
          <w:sz w:val="22"/>
          <w:szCs w:val="22"/>
        </w:rPr>
        <w:t xml:space="preserve">W przypadku gdy Wykonawca złoży ofertę niekompletną pod względem formalnym, nie zawierającą wymaganych dokumentów lub oświadczeń, gdy dokumenty są nieczytelne lub w ofercie są inne błędy Zamawiający </w:t>
      </w:r>
      <w:r w:rsidR="00A87CF6">
        <w:rPr>
          <w:rFonts w:ascii="Calibri" w:eastAsia="Times New Roman" w:hAnsi="Calibri" w:cs="Calibri"/>
          <w:sz w:val="22"/>
          <w:szCs w:val="22"/>
        </w:rPr>
        <w:t xml:space="preserve">może </w:t>
      </w:r>
      <w:r w:rsidRPr="001D23F5">
        <w:rPr>
          <w:rFonts w:ascii="Calibri" w:eastAsia="Times New Roman" w:hAnsi="Calibri" w:cs="Calibri"/>
          <w:sz w:val="22"/>
          <w:szCs w:val="22"/>
        </w:rPr>
        <w:t>wyznaczy</w:t>
      </w:r>
      <w:r w:rsidR="00A87CF6">
        <w:rPr>
          <w:rFonts w:ascii="Calibri" w:eastAsia="Times New Roman" w:hAnsi="Calibri" w:cs="Calibri"/>
          <w:sz w:val="22"/>
          <w:szCs w:val="22"/>
        </w:rPr>
        <w:t>ć</w:t>
      </w:r>
      <w:r w:rsidRPr="001D23F5">
        <w:rPr>
          <w:rFonts w:ascii="Calibri" w:eastAsia="Times New Roman" w:hAnsi="Calibri" w:cs="Calibri"/>
          <w:sz w:val="22"/>
          <w:szCs w:val="22"/>
        </w:rPr>
        <w:t xml:space="preserve"> Wykonawcy odpowiedni termin na uzupełnienie oferty ze wskazaniem jej braków informując jednocześnie, że nie usunięcie braków w wyznaczonym terminie będzie skutkowało też odrzuceniem oferty jeżeli wskutek stwierdzonych błędów nie będzie możliwe dokonanie badania i oceny oferty. </w:t>
      </w:r>
    </w:p>
    <w:p w14:paraId="56268657" w14:textId="77777777" w:rsidR="00BD213F" w:rsidRPr="001D23F5" w:rsidRDefault="00BD213F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EFCAC32" w14:textId="77777777" w:rsidR="00BD213F" w:rsidRPr="001D23F5" w:rsidRDefault="00314E72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5E66C5EA" w14:textId="77777777" w:rsidR="00BD213F" w:rsidRPr="001D23F5" w:rsidRDefault="00BD213F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7C3945A" w14:textId="77777777" w:rsidR="00BD213F" w:rsidRPr="001D23F5" w:rsidRDefault="00314E72">
      <w:pPr>
        <w:widowControl/>
        <w:numPr>
          <w:ilvl w:val="0"/>
          <w:numId w:val="10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151EFB38" w14:textId="77777777" w:rsidR="00BD213F" w:rsidRPr="001D23F5" w:rsidRDefault="00314E72">
      <w:pPr>
        <w:widowControl/>
        <w:numPr>
          <w:ilvl w:val="0"/>
          <w:numId w:val="10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 musi ono zostać doliczone przez Wykonawcę do ceny oferty.</w:t>
      </w:r>
    </w:p>
    <w:p w14:paraId="6098417F" w14:textId="149821C6" w:rsidR="00BD213F" w:rsidRPr="001D23F5" w:rsidRDefault="00314E72">
      <w:pPr>
        <w:widowControl/>
        <w:numPr>
          <w:ilvl w:val="0"/>
          <w:numId w:val="10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4C15A125" w14:textId="77777777" w:rsidR="00BD213F" w:rsidRPr="001D23F5" w:rsidRDefault="00314E72">
      <w:pPr>
        <w:numPr>
          <w:ilvl w:val="0"/>
          <w:numId w:val="10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 w:rsidRPr="001D23F5"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74D3D384" w14:textId="77777777" w:rsidR="00BD213F" w:rsidRPr="001D23F5" w:rsidRDefault="00314E72">
      <w:pPr>
        <w:numPr>
          <w:ilvl w:val="0"/>
          <w:numId w:val="10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1D23F5"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wszystkich nadwozi wymiennych oraz wskazanie ceny jednostkowej jednej sztuki - jednego nadwozia wymiennego. </w:t>
      </w:r>
    </w:p>
    <w:p w14:paraId="7D666F4D" w14:textId="77777777" w:rsidR="00BD213F" w:rsidRPr="001D23F5" w:rsidRDefault="00314E72">
      <w:pPr>
        <w:numPr>
          <w:ilvl w:val="0"/>
          <w:numId w:val="10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1D23F5"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 w:rsidRPr="001D23F5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1 </w:t>
      </w:r>
      <w:r w:rsidRPr="001D23F5">
        <w:rPr>
          <w:rFonts w:ascii="Calibri" w:eastAsia="Times New Roman" w:hAnsi="Calibri" w:cs="Calibri"/>
          <w:sz w:val="22"/>
          <w:szCs w:val="22"/>
        </w:rPr>
        <w:t>do niniejszego Zapytania ofertowego.</w:t>
      </w:r>
    </w:p>
    <w:p w14:paraId="5DC8E305" w14:textId="77777777" w:rsidR="00BD213F" w:rsidRPr="002B1303" w:rsidRDefault="00314E72">
      <w:pPr>
        <w:numPr>
          <w:ilvl w:val="0"/>
          <w:numId w:val="10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A1712E">
        <w:rPr>
          <w:rFonts w:ascii="Calibri" w:eastAsia="Times New Roman" w:hAnsi="Calibri" w:cs="Calibri"/>
          <w:sz w:val="22"/>
          <w:szCs w:val="22"/>
        </w:rPr>
        <w:t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 , wskazując nazwę (rodzaj) towaru, których dostawa będzie prowadzić do jego powstania oraz wskazując ich wartość bez kwoty podatku.</w:t>
      </w:r>
      <w:r w:rsidRPr="00A87CF6">
        <w:rPr>
          <w:rFonts w:ascii="Calibri" w:eastAsia="Times New Roman" w:hAnsi="Calibri" w:cs="Calibri"/>
          <w:sz w:val="22"/>
          <w:szCs w:val="22"/>
        </w:rPr>
        <w:t xml:space="preserve">  </w:t>
      </w:r>
    </w:p>
    <w:p w14:paraId="7EBA0F01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2DE918C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6F828F2F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EBBEA6B" w14:textId="77777777" w:rsidR="00BD213F" w:rsidRPr="001D23F5" w:rsidRDefault="00314E72">
      <w:pPr>
        <w:numPr>
          <w:ilvl w:val="0"/>
          <w:numId w:val="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0A1CFDE4" w14:textId="77777777" w:rsidR="00BD213F" w:rsidRPr="001D23F5" w:rsidRDefault="00314E72">
      <w:pPr>
        <w:numPr>
          <w:ilvl w:val="0"/>
          <w:numId w:val="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miedzy Stronami. </w:t>
      </w:r>
    </w:p>
    <w:p w14:paraId="1544C06A" w14:textId="77777777" w:rsidR="00BD213F" w:rsidRPr="001D23F5" w:rsidRDefault="00314E72">
      <w:pPr>
        <w:numPr>
          <w:ilvl w:val="0"/>
          <w:numId w:val="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099658E9" w14:textId="77777777" w:rsidR="00BD213F" w:rsidRPr="001D23F5" w:rsidRDefault="00314E72">
      <w:pPr>
        <w:numPr>
          <w:ilvl w:val="0"/>
          <w:numId w:val="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Umowa może zostać zmieniona w zakresie zmiany adresu dostawy nadwozi wymiennych, wyłącznie gdy zmiana zostanie zadeklarowana przez zamawiającego z uwagi na zmianę lokalizacji projektu.</w:t>
      </w:r>
    </w:p>
    <w:p w14:paraId="67DD912C" w14:textId="02D20D87" w:rsidR="00BD213F" w:rsidRPr="00A1712E" w:rsidRDefault="00314E72">
      <w:pPr>
        <w:numPr>
          <w:ilvl w:val="0"/>
          <w:numId w:val="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Zamawiający dopuszcza możliwości zmiany terminów realizacji dostaw poszczególnych partii przedmiotu zamówienia wskazanych w harmonogramie, przy czym nie jest możliwa zmiana terminu (wydłużenie) wskazanego jako końcowy termin realizacji zamówienia, </w:t>
      </w:r>
      <w:r w:rsidRPr="00A1712E">
        <w:rPr>
          <w:rFonts w:ascii="Calibri" w:eastAsia="Arial Unicode MS" w:hAnsi="Calibri" w:cs="Calibri"/>
          <w:sz w:val="22"/>
          <w:szCs w:val="22"/>
        </w:rPr>
        <w:t xml:space="preserve">z zastrzeżeniem Rozdziału 3 pkt 4) tiret 3, tj. możliwości wydłużenia terminu realizacji zamówienia najpóźniej do dnia   </w:t>
      </w:r>
      <w:r w:rsidR="002B1303" w:rsidRPr="00A1712E">
        <w:rPr>
          <w:rFonts w:ascii="Calibri" w:eastAsia="Arial Unicode MS" w:hAnsi="Calibri" w:cs="Calibri"/>
          <w:sz w:val="22"/>
          <w:szCs w:val="22"/>
        </w:rPr>
        <w:t>28</w:t>
      </w:r>
      <w:r w:rsidRPr="00A1712E">
        <w:rPr>
          <w:rFonts w:ascii="Calibri" w:eastAsia="Arial Unicode MS" w:hAnsi="Calibri" w:cs="Calibri"/>
          <w:sz w:val="22"/>
          <w:szCs w:val="22"/>
        </w:rPr>
        <w:t>.</w:t>
      </w:r>
      <w:r w:rsidR="002B1303" w:rsidRPr="00A1712E">
        <w:rPr>
          <w:rFonts w:ascii="Calibri" w:eastAsia="Arial Unicode MS" w:hAnsi="Calibri" w:cs="Calibri"/>
          <w:sz w:val="22"/>
          <w:szCs w:val="22"/>
        </w:rPr>
        <w:t>0</w:t>
      </w:r>
      <w:r w:rsidRPr="00A1712E">
        <w:rPr>
          <w:rFonts w:ascii="Calibri" w:eastAsia="Arial Unicode MS" w:hAnsi="Calibri" w:cs="Calibri"/>
          <w:sz w:val="22"/>
          <w:szCs w:val="22"/>
        </w:rPr>
        <w:t>2.20</w:t>
      </w:r>
      <w:r w:rsidR="002B1303" w:rsidRPr="00A1712E">
        <w:rPr>
          <w:rFonts w:ascii="Calibri" w:eastAsia="Arial Unicode MS" w:hAnsi="Calibri" w:cs="Calibri"/>
          <w:sz w:val="22"/>
          <w:szCs w:val="22"/>
        </w:rPr>
        <w:t>21</w:t>
      </w:r>
      <w:r w:rsidRPr="00A1712E">
        <w:rPr>
          <w:rFonts w:ascii="Calibri" w:eastAsia="Arial Unicode MS" w:hAnsi="Calibri" w:cs="Calibri"/>
          <w:sz w:val="22"/>
          <w:szCs w:val="22"/>
        </w:rPr>
        <w:t xml:space="preserve"> r.</w:t>
      </w:r>
    </w:p>
    <w:p w14:paraId="3A173D78" w14:textId="77777777" w:rsidR="00BD213F" w:rsidRPr="001D23F5" w:rsidRDefault="00314E72">
      <w:pPr>
        <w:numPr>
          <w:ilvl w:val="0"/>
          <w:numId w:val="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 zmiany będzie wynikała z okoliczności obiektywnych i niezależnych od stron umowy, powodujących niemożliwość wykonania umowy w określonym w umowie terminie.</w:t>
      </w:r>
    </w:p>
    <w:p w14:paraId="289E016F" w14:textId="77777777" w:rsidR="00BD213F" w:rsidRPr="001D23F5" w:rsidRDefault="00314E72">
      <w:pPr>
        <w:numPr>
          <w:ilvl w:val="0"/>
          <w:numId w:val="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22) Wytycznych</w:t>
      </w:r>
      <w:r w:rsidRPr="001D23F5"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0A9B4D3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198AD0A8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</w:rPr>
        <w:lastRenderedPageBreak/>
        <w:t>Rozdział 10. Kryteria oceny oferty</w:t>
      </w:r>
    </w:p>
    <w:p w14:paraId="7D7373E0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1315714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6CE67A19" w14:textId="77777777" w:rsidR="00BD213F" w:rsidRPr="001D23F5" w:rsidRDefault="00BD213F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0E6F722" w14:textId="77777777" w:rsidR="00BD213F" w:rsidRPr="001D23F5" w:rsidRDefault="00314E72">
      <w:pPr>
        <w:widowControl/>
        <w:numPr>
          <w:ilvl w:val="0"/>
          <w:numId w:val="14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 w:rsidRPr="001D23F5"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17A3BC7B" w14:textId="77777777" w:rsidR="00BD213F" w:rsidRPr="001D23F5" w:rsidRDefault="00314E72">
      <w:pPr>
        <w:widowControl/>
        <w:numPr>
          <w:ilvl w:val="1"/>
          <w:numId w:val="14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7F826816" w14:textId="77777777" w:rsidR="00BD213F" w:rsidRPr="001D23F5" w:rsidRDefault="00314E72">
      <w:pPr>
        <w:widowControl/>
        <w:numPr>
          <w:ilvl w:val="1"/>
          <w:numId w:val="14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8E0170B" w14:textId="77777777" w:rsidR="00BD213F" w:rsidRPr="001D23F5" w:rsidRDefault="00314E72">
      <w:pPr>
        <w:widowControl/>
        <w:numPr>
          <w:ilvl w:val="0"/>
          <w:numId w:val="14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57E0CEFF" w14:textId="77777777" w:rsidR="00BD213F" w:rsidRPr="001D23F5" w:rsidRDefault="00314E72">
      <w:pPr>
        <w:widowControl/>
        <w:numPr>
          <w:ilvl w:val="1"/>
          <w:numId w:val="14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oferowana cena (80%)</w:t>
      </w:r>
    </w:p>
    <w:p w14:paraId="6671E9D8" w14:textId="77777777" w:rsidR="00BD213F" w:rsidRPr="001D23F5" w:rsidRDefault="00314E72">
      <w:pPr>
        <w:widowControl/>
        <w:numPr>
          <w:ilvl w:val="1"/>
          <w:numId w:val="14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termin realizacji zamówienia (20%)</w:t>
      </w:r>
    </w:p>
    <w:p w14:paraId="3B25022C" w14:textId="77777777" w:rsidR="00BD213F" w:rsidRPr="001D23F5" w:rsidRDefault="00BD213F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15D131BF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156E251C" w14:textId="77777777" w:rsidR="00BD213F" w:rsidRPr="001D23F5" w:rsidRDefault="00BD213F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269E8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BD213F" w:rsidRPr="001D23F5" w14:paraId="24E20C0E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AEBE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711C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20F4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BD213F" w:rsidRPr="001D23F5" w14:paraId="4F2804F0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3FA5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4626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1C42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80</w:t>
            </w:r>
          </w:p>
        </w:tc>
      </w:tr>
      <w:tr w:rsidR="00BD213F" w:rsidRPr="001D23F5" w14:paraId="690DD50D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59C8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2B64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7E16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</w:tr>
      <w:tr w:rsidR="00BD213F" w:rsidRPr="001D23F5" w14:paraId="35A1011F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435D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395A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BD213F" w:rsidRPr="001D23F5" w14:paraId="56D0F13D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CA6A" w14:textId="77777777" w:rsidR="00BD213F" w:rsidRPr="001D23F5" w:rsidRDefault="00BD213F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41A3" w14:textId="77777777" w:rsidR="00BD213F" w:rsidRPr="001D23F5" w:rsidRDefault="00BD213F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8C3A800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 </w:t>
      </w:r>
    </w:p>
    <w:p w14:paraId="7510BE9F" w14:textId="77777777" w:rsidR="00BD213F" w:rsidRPr="001D23F5" w:rsidRDefault="00BD213F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1E6DC390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73F43111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W kryterium </w:t>
      </w:r>
      <w:r w:rsidRPr="001D23F5"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Pr="00A1712E">
        <w:rPr>
          <w:rFonts w:ascii="Calibri" w:eastAsia="Arial Unicode MS" w:hAnsi="Calibri" w:cs="Calibri"/>
          <w:sz w:val="22"/>
          <w:szCs w:val="22"/>
        </w:rPr>
        <w:t>80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) otrzyma oferta zawierająca najniższą cenę PLN netto, </w:t>
      </w:r>
    </w:p>
    <w:p w14:paraId="7A0B5D7F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210EC8F3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6"/>
        <w:gridCol w:w="4025"/>
      </w:tblGrid>
      <w:tr w:rsidR="00BD213F" w:rsidRPr="001D23F5" w14:paraId="2A9B9D7B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FD6D6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B14C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cena oferty najniższej x 80</w:t>
            </w:r>
          </w:p>
        </w:tc>
      </w:tr>
      <w:tr w:rsidR="00BD213F" w:rsidRPr="001D23F5" w14:paraId="75E15B59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4E9A" w14:textId="77777777" w:rsidR="00BD213F" w:rsidRPr="001D23F5" w:rsidRDefault="00BD213F">
            <w:pPr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3866" w14:textId="77777777" w:rsidR="00BD213F" w:rsidRPr="001D23F5" w:rsidRDefault="00314E72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1D23F5"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BD213F" w:rsidRPr="001D23F5" w14:paraId="64C00232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4B4F" w14:textId="77777777" w:rsidR="00BD213F" w:rsidRPr="001D23F5" w:rsidRDefault="00BD213F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BA7F7C8" w14:textId="77777777" w:rsidR="00BD213F" w:rsidRPr="001D23F5" w:rsidRDefault="00BD213F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8494" w14:textId="77777777" w:rsidR="00BD213F" w:rsidRPr="001D23F5" w:rsidRDefault="00BD213F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5212F9A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 </w:t>
      </w:r>
    </w:p>
    <w:p w14:paraId="552BEEF3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117ACF79" w14:textId="3028BD04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W kryterium </w:t>
      </w:r>
      <w:r w:rsidRPr="001D23F5"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najwyższą liczbę punktów (20) otrzyma oferta zawierająca najkrótszy termin realizacji zamówienia. Termin realizacji zamówienia to 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dzień przekazania ostatniego nadwozia wymiennego  do Inspekcji</w:t>
      </w:r>
      <w:r w:rsidR="002B1303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(odbioru technicznego)</w:t>
      </w:r>
      <w:r w:rsidRPr="001D23F5">
        <w:rPr>
          <w:rFonts w:ascii="Calibri" w:eastAsia="Arial Unicode MS" w:hAnsi="Calibri" w:cs="Calibri"/>
          <w:sz w:val="22"/>
          <w:szCs w:val="22"/>
          <w:shd w:val="clear" w:color="auto" w:fill="FFFFFF"/>
        </w:rPr>
        <w:t>, zgodnie z warunkami określonymi w treści umowy</w:t>
      </w:r>
      <w:r w:rsidRPr="001D23F5">
        <w:rPr>
          <w:rFonts w:ascii="Calibri" w:eastAsia="Arial Unicode MS" w:hAnsi="Calibri" w:cs="Calibri"/>
          <w:sz w:val="22"/>
          <w:szCs w:val="22"/>
        </w:rPr>
        <w:t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</w:t>
      </w:r>
      <w:r w:rsidRPr="001D23F5">
        <w:rPr>
          <w:rFonts w:ascii="Calibri" w:eastAsia="Arial Unicode MS" w:hAnsi="Calibri" w:cs="Calibri"/>
          <w:color w:val="FF0000"/>
          <w:sz w:val="22"/>
          <w:szCs w:val="22"/>
        </w:rPr>
        <w:t xml:space="preserve">  </w:t>
      </w:r>
      <w:r w:rsidRPr="00A1712E">
        <w:rPr>
          <w:rFonts w:ascii="Calibri" w:eastAsia="Arial Unicode MS" w:hAnsi="Calibri" w:cs="Calibri"/>
          <w:sz w:val="22"/>
          <w:szCs w:val="22"/>
        </w:rPr>
        <w:t>Formularzu ofertowym, stanowiącym Załącznik nr 1 do Zapytania</w:t>
      </w:r>
      <w:r w:rsidRPr="001D23F5">
        <w:rPr>
          <w:rFonts w:ascii="Calibri" w:eastAsia="Arial Unicode MS" w:hAnsi="Calibri" w:cs="Calibri"/>
          <w:sz w:val="22"/>
          <w:szCs w:val="22"/>
        </w:rPr>
        <w:t>.</w:t>
      </w:r>
    </w:p>
    <w:p w14:paraId="2F761DB7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Skala ocen:</w:t>
      </w:r>
    </w:p>
    <w:p w14:paraId="615EB744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- 20 punktów: za najkrótszy termin wykonania zamówienia</w:t>
      </w:r>
    </w:p>
    <w:p w14:paraId="09A997FA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- za każdy dzień późniejszego wykonania dostawy w porównaniu do oferty z najkrótszym terminem </w:t>
      </w:r>
      <w:r w:rsidRPr="001D23F5">
        <w:rPr>
          <w:rFonts w:ascii="Calibri" w:eastAsia="Arial Unicode MS" w:hAnsi="Calibri" w:cs="Calibri"/>
          <w:sz w:val="22"/>
          <w:szCs w:val="22"/>
        </w:rPr>
        <w:lastRenderedPageBreak/>
        <w:t>wykonania zamówienia odpowiednio (minus) -1 punkt za każdy dzień wydłużający termin.</w:t>
      </w:r>
    </w:p>
    <w:p w14:paraId="4A38175A" w14:textId="4F5DABB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- 0 punktów otrzyma oferta z terminem wykonania zamówienia </w:t>
      </w:r>
      <w:r w:rsidR="002B1303">
        <w:rPr>
          <w:rFonts w:ascii="Calibri" w:eastAsia="Arial Unicode MS" w:hAnsi="Calibri" w:cs="Calibri"/>
          <w:sz w:val="22"/>
          <w:szCs w:val="22"/>
        </w:rPr>
        <w:t>20</w:t>
      </w:r>
      <w:r w:rsidRPr="001D23F5">
        <w:rPr>
          <w:rFonts w:ascii="Calibri" w:eastAsia="Arial Unicode MS" w:hAnsi="Calibri" w:cs="Calibri"/>
          <w:sz w:val="22"/>
          <w:szCs w:val="22"/>
        </w:rPr>
        <w:t xml:space="preserve"> dni dłuższym w porównaniu z ofertą z najkrótszym terminem wykonania zamówienia. </w:t>
      </w:r>
    </w:p>
    <w:p w14:paraId="64E4C71D" w14:textId="77777777" w:rsidR="00BD213F" w:rsidRPr="001D23F5" w:rsidRDefault="00BD213F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7B78132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na stronie internetowej DUUE i bazie konkurencyjności. </w:t>
      </w:r>
    </w:p>
    <w:p w14:paraId="15E436F4" w14:textId="77777777" w:rsidR="00BD213F" w:rsidRPr="001D23F5" w:rsidRDefault="00314E72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1D23F5">
        <w:rPr>
          <w:rFonts w:ascii="Calibri" w:eastAsia="Arial Unicode MS" w:hAnsi="Calibri" w:cs="Calibri"/>
          <w:sz w:val="22"/>
          <w:szCs w:val="22"/>
        </w:rPr>
        <w:t> </w:t>
      </w:r>
    </w:p>
    <w:p w14:paraId="6F1CF5AC" w14:textId="77777777" w:rsidR="00BD213F" w:rsidRPr="001D23F5" w:rsidRDefault="00314E72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1D23F5"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na stronie internetowej Zamawiającego oraz w </w:t>
      </w:r>
      <w:r w:rsidRPr="001D23F5">
        <w:rPr>
          <w:rFonts w:ascii="Calibri" w:eastAsia="Arial Unicode MS" w:hAnsi="Calibri" w:cs="Calibri"/>
          <w:sz w:val="22"/>
          <w:szCs w:val="22"/>
        </w:rPr>
        <w:t>Bazie Konkurencyjności</w:t>
      </w:r>
      <w:r w:rsidRPr="001D23F5"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Zamawiający opublikuje również ogłoszenie o udzieleniu zamówienia w DUUE. </w:t>
      </w:r>
    </w:p>
    <w:p w14:paraId="4509A8D1" w14:textId="77777777" w:rsidR="00BD213F" w:rsidRPr="001D23F5" w:rsidRDefault="00BD213F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1E9E31F8" w14:textId="77777777" w:rsidR="00BD213F" w:rsidRPr="001D23F5" w:rsidRDefault="00314E72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12" w:name="_Hlk534624041"/>
      <w:bookmarkEnd w:id="12"/>
      <w:r w:rsidRPr="001D23F5"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35EFBAFB" w14:textId="77777777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Zamawiający zastrzega sobie prawo do jednokrotnego wezwania do uzupełnienia dokumentów. W przypadku ich nieuzupełnienia oferta nie będzie uwzględniana w postępowaniu przy ocenie i badaniu. Wezwanie do uzupełnienia dokumentu nastąpi jednokrotnie na etapie oceny ofert złożonych w postępowaniu.</w:t>
      </w:r>
    </w:p>
    <w:p w14:paraId="48E4F863" w14:textId="77777777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1319D991" w14:textId="77777777" w:rsidR="00BD213F" w:rsidRPr="001D23F5" w:rsidRDefault="00314E72">
      <w:pPr>
        <w:pStyle w:val="Akapitzlist"/>
        <w:widowControl/>
        <w:numPr>
          <w:ilvl w:val="0"/>
          <w:numId w:val="16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61BC3CDB" w14:textId="77777777" w:rsidR="00BD213F" w:rsidRPr="001D23F5" w:rsidRDefault="00314E72">
      <w:pPr>
        <w:pStyle w:val="Akapitzlist"/>
        <w:widowControl/>
        <w:numPr>
          <w:ilvl w:val="0"/>
          <w:numId w:val="16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0D778BB5" w14:textId="77777777" w:rsidR="00BD213F" w:rsidRPr="001D23F5" w:rsidRDefault="00314E72">
      <w:pPr>
        <w:pStyle w:val="Akapitzlist"/>
        <w:widowControl/>
        <w:numPr>
          <w:ilvl w:val="0"/>
          <w:numId w:val="16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3E3752AE" w14:textId="77777777" w:rsidR="00BD213F" w:rsidRPr="001D23F5" w:rsidRDefault="00314E72">
      <w:pPr>
        <w:pStyle w:val="Akapitzlist"/>
        <w:widowControl/>
        <w:numPr>
          <w:ilvl w:val="0"/>
          <w:numId w:val="16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6B6BB254" w14:textId="77777777" w:rsidR="00BD213F" w:rsidRPr="001D23F5" w:rsidRDefault="00314E72">
      <w:pPr>
        <w:pStyle w:val="Akapitzlist"/>
        <w:widowControl/>
        <w:numPr>
          <w:ilvl w:val="0"/>
          <w:numId w:val="16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1DA5278B" w14:textId="77777777" w:rsidR="00BD213F" w:rsidRPr="001D23F5" w:rsidRDefault="00314E72">
      <w:pPr>
        <w:pStyle w:val="Akapitzlist"/>
        <w:widowControl/>
        <w:numPr>
          <w:ilvl w:val="0"/>
          <w:numId w:val="16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63EAD00B" w14:textId="77777777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Załącznik nr 2 do Zapytania ofertowego. </w:t>
      </w:r>
    </w:p>
    <w:p w14:paraId="423C19F3" w14:textId="77777777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Sposób kontaktowania się z Zamawiającym: osobą uprawnioną do kontaktowania się z Wykonawcami jest Pan Janusz Górski nr telefonu: +48566190789 / 501 871 005 e-mail: janusz.gorski@laude.pl</w:t>
      </w:r>
    </w:p>
    <w:p w14:paraId="16BC64F5" w14:textId="77777777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zapytanie ofertowego oraz w bazie konkurencyjności. </w:t>
      </w:r>
    </w:p>
    <w:p w14:paraId="5479D123" w14:textId="77777777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Stosownie do zapisów Wytycznych, Zamawiający może przed upływem terminu składania ofert zmienić treść zapytania ofertowego, informując o tym Wykonawców w sposób taki sam w jaki zostało upublicznione Zapytanie ofertowe. </w:t>
      </w:r>
    </w:p>
    <w:p w14:paraId="60590627" w14:textId="77777777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z osobna (każdy z wykonawców składa osobno w swoim imieniu oświadczenie, którego wzór stanowi </w:t>
      </w:r>
      <w:r w:rsidRPr="001D23F5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Załącznik nr 2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524DE939" w14:textId="579163BF" w:rsidR="00BD213F" w:rsidRPr="001D23F5" w:rsidRDefault="00314E72">
      <w:pPr>
        <w:pStyle w:val="Akapitzlist"/>
        <w:widowControl/>
        <w:numPr>
          <w:ilvl w:val="0"/>
          <w:numId w:val="18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13" w:name="_Hlk534624087"/>
      <w:bookmarkEnd w:id="13"/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Odwołania należy składać w formie pisemnie w języku polskim lub angielskim w terminie </w:t>
      </w:r>
      <w:r w:rsidR="002B1303">
        <w:rPr>
          <w:rFonts w:ascii="Calibri" w:eastAsia="Times New Roman" w:hAnsi="Calibri" w:cs="Calibri"/>
          <w:color w:val="000000"/>
          <w:sz w:val="22"/>
          <w:szCs w:val="22"/>
        </w:rPr>
        <w:t>14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 dni kalendarzowych od otrzymania informacji o rozstrzygnięciu. Weryfikacja odwołań w spółce Laude Smart Intermodal S.A.</w:t>
      </w:r>
      <w:r w:rsidR="002B130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następuje w terminie 14 dni roboczych od otrzymania. Informacja dotycząca odwołania zostanie przekazana Oferentowi w formie pisemnej</w:t>
      </w:r>
      <w:r w:rsidR="002B1303">
        <w:rPr>
          <w:rFonts w:ascii="Calibri" w:eastAsia="Times New Roman" w:hAnsi="Calibri" w:cs="Calibri"/>
          <w:color w:val="000000"/>
          <w:sz w:val="22"/>
          <w:szCs w:val="22"/>
        </w:rPr>
        <w:t xml:space="preserve"> za pośrednictwem poczty elektronicznej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11F90E7F" w14:textId="77777777" w:rsidR="00BD213F" w:rsidRPr="001D23F5" w:rsidRDefault="00BD213F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1"/>
          <w:szCs w:val="21"/>
        </w:rPr>
      </w:pPr>
    </w:p>
    <w:p w14:paraId="1AADC900" w14:textId="77777777" w:rsidR="00BD213F" w:rsidRPr="001D23F5" w:rsidRDefault="00314E72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1"/>
          <w:szCs w:val="21"/>
          <w:u w:val="single"/>
        </w:rPr>
      </w:pPr>
      <w:r w:rsidRPr="001D23F5">
        <w:rPr>
          <w:rFonts w:ascii="Calibri" w:eastAsia="Arial Unicode MS" w:hAnsi="Calibri" w:cs="Calibri"/>
          <w:b/>
          <w:bCs/>
          <w:color w:val="000000"/>
          <w:sz w:val="21"/>
          <w:szCs w:val="21"/>
          <w:u w:val="single"/>
        </w:rPr>
        <w:t>Rozdział 12: Informacje o unieważnieniu postępowania:</w:t>
      </w:r>
    </w:p>
    <w:p w14:paraId="1804B495" w14:textId="77777777" w:rsidR="00BD213F" w:rsidRPr="001D23F5" w:rsidRDefault="00BD213F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1"/>
          <w:szCs w:val="21"/>
        </w:rPr>
      </w:pPr>
    </w:p>
    <w:p w14:paraId="079078B9" w14:textId="77777777" w:rsidR="00BD213F" w:rsidRPr="001D23F5" w:rsidRDefault="00314E72">
      <w:pPr>
        <w:numPr>
          <w:ilvl w:val="0"/>
          <w:numId w:val="3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1D23F5"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4C73F459" w14:textId="77777777" w:rsidR="00BD213F" w:rsidRPr="001D23F5" w:rsidRDefault="00314E72">
      <w:pPr>
        <w:numPr>
          <w:ilvl w:val="0"/>
          <w:numId w:val="3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 w:rsidRPr="001D23F5"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1771DB71" w14:textId="77777777" w:rsidR="00BD213F" w:rsidRPr="00A1712E" w:rsidRDefault="00314E72">
      <w:pPr>
        <w:numPr>
          <w:ilvl w:val="0"/>
          <w:numId w:val="3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A1712E"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5FC411E" w14:textId="77777777" w:rsidR="00BD213F" w:rsidRPr="001D23F5" w:rsidRDefault="00BD213F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395ABED1" w14:textId="77777777" w:rsidR="00BD213F" w:rsidRPr="001D23F5" w:rsidRDefault="00314E72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 w:rsidRPr="001D23F5"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69572420" w14:textId="77777777" w:rsidR="00BD213F" w:rsidRPr="001D23F5" w:rsidRDefault="00314E72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4F11D569" w14:textId="77777777" w:rsidR="00BD213F" w:rsidRPr="001D23F5" w:rsidRDefault="00314E72">
      <w:pPr>
        <w:pStyle w:val="Akapitzlist"/>
        <w:widowControl/>
        <w:numPr>
          <w:ilvl w:val="0"/>
          <w:numId w:val="2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 w:rsidRPr="001D23F5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 w:rsidRPr="001D23F5"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7A350BA9" w14:textId="18A46CDA" w:rsidR="00BD213F" w:rsidRPr="001D23F5" w:rsidRDefault="00314E72">
      <w:pPr>
        <w:pStyle w:val="Akapitzlist"/>
        <w:widowControl/>
        <w:numPr>
          <w:ilvl w:val="0"/>
          <w:numId w:val="2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1D23F5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Pr="001D23F5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Pr="001D23F5">
        <w:rPr>
          <w:rFonts w:ascii="Calibri" w:eastAsia="SimSun" w:hAnsi="Calibri" w:cs="Calibri"/>
          <w:b/>
          <w:bCs/>
          <w:sz w:val="22"/>
          <w:szCs w:val="22"/>
        </w:rPr>
        <w:t>Dostawa 200 sztuk nadwozi wymiennych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“ - postępowanie nr </w:t>
      </w:r>
      <w:r w:rsidRPr="001D23F5">
        <w:rPr>
          <w:rFonts w:ascii="Calibri" w:hAnsi="Calibri" w:cs="Calibri"/>
          <w:b/>
          <w:bCs/>
          <w:sz w:val="22"/>
          <w:szCs w:val="22"/>
        </w:rPr>
        <w:t>0</w:t>
      </w:r>
      <w:r w:rsidR="002B1303">
        <w:rPr>
          <w:rFonts w:ascii="Calibri" w:hAnsi="Calibri" w:cs="Calibri"/>
          <w:b/>
          <w:bCs/>
          <w:sz w:val="22"/>
          <w:szCs w:val="22"/>
        </w:rPr>
        <w:t>1</w:t>
      </w:r>
      <w:r w:rsidRPr="001D23F5">
        <w:rPr>
          <w:rFonts w:ascii="Calibri" w:hAnsi="Calibri" w:cs="Calibri"/>
          <w:b/>
          <w:bCs/>
          <w:sz w:val="22"/>
          <w:szCs w:val="22"/>
        </w:rPr>
        <w:t>/20</w:t>
      </w:r>
      <w:r w:rsidR="002B1303">
        <w:rPr>
          <w:rFonts w:ascii="Calibri" w:hAnsi="Calibri" w:cs="Calibri"/>
          <w:b/>
          <w:bCs/>
          <w:sz w:val="22"/>
          <w:szCs w:val="22"/>
        </w:rPr>
        <w:t>20</w:t>
      </w:r>
      <w:r w:rsidRPr="001D23F5">
        <w:rPr>
          <w:rFonts w:ascii="Calibri" w:hAnsi="Calibri" w:cs="Calibri"/>
          <w:b/>
          <w:bCs/>
          <w:sz w:val="22"/>
          <w:szCs w:val="22"/>
        </w:rPr>
        <w:t>/proj.D/3.2/POIS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00D4F86" w14:textId="77777777" w:rsidR="00BD213F" w:rsidRPr="001D23F5" w:rsidRDefault="00314E72">
      <w:pPr>
        <w:pStyle w:val="Akapitzlist"/>
        <w:widowControl/>
        <w:numPr>
          <w:ilvl w:val="0"/>
          <w:numId w:val="2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 w14:paraId="79B0AEB4" w14:textId="77777777" w:rsidR="00BD213F" w:rsidRPr="001D23F5" w:rsidRDefault="00314E72">
      <w:pPr>
        <w:pStyle w:val="Akapitzlist"/>
        <w:widowControl/>
        <w:numPr>
          <w:ilvl w:val="0"/>
          <w:numId w:val="11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 dofinansowanie pomiędzy Zamawiającym a właściwym organem;</w:t>
      </w:r>
    </w:p>
    <w:p w14:paraId="0A2B263B" w14:textId="77777777" w:rsidR="00BD213F" w:rsidRPr="001D23F5" w:rsidRDefault="00314E72">
      <w:pPr>
        <w:pStyle w:val="Akapitzlist"/>
        <w:widowControl/>
        <w:numPr>
          <w:ilvl w:val="0"/>
          <w:numId w:val="11"/>
        </w:numPr>
        <w:spacing w:after="150"/>
        <w:ind w:left="454" w:hanging="304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14:paraId="34665C35" w14:textId="77777777" w:rsidR="00BD213F" w:rsidRPr="001D23F5" w:rsidRDefault="00314E72">
      <w:pPr>
        <w:pStyle w:val="Akapitzlist"/>
        <w:widowControl/>
        <w:numPr>
          <w:ilvl w:val="0"/>
          <w:numId w:val="11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55EC2EA0" w14:textId="77777777" w:rsidR="00BD213F" w:rsidRPr="001D23F5" w:rsidRDefault="00314E72">
      <w:pPr>
        <w:pStyle w:val="Akapitzlist"/>
        <w:widowControl/>
        <w:numPr>
          <w:ilvl w:val="0"/>
          <w:numId w:val="11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60C59401" w14:textId="77777777" w:rsidR="00BD213F" w:rsidRPr="001D23F5" w:rsidRDefault="00314E72">
      <w:pPr>
        <w:pStyle w:val="Akapitzlist"/>
        <w:widowControl/>
        <w:numPr>
          <w:ilvl w:val="0"/>
          <w:numId w:val="12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16CBC913" w14:textId="77777777" w:rsidR="00BD213F" w:rsidRPr="001D23F5" w:rsidRDefault="00314E72">
      <w:pPr>
        <w:pStyle w:val="Akapitzlist"/>
        <w:widowControl/>
        <w:numPr>
          <w:ilvl w:val="0"/>
          <w:numId w:val="12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osobowych </w:t>
      </w:r>
      <w:r w:rsidRPr="001D23F5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- 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 w:rsidRPr="001D23F5"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załączników.;</w:t>
      </w:r>
    </w:p>
    <w:p w14:paraId="22EDA829" w14:textId="77777777" w:rsidR="00BD213F" w:rsidRPr="001D23F5" w:rsidRDefault="00314E72">
      <w:pPr>
        <w:pStyle w:val="Akapitzlist"/>
        <w:widowControl/>
        <w:numPr>
          <w:ilvl w:val="0"/>
          <w:numId w:val="12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członkowskiego.;  </w:t>
      </w:r>
    </w:p>
    <w:p w14:paraId="1258E099" w14:textId="77777777" w:rsidR="00BD213F" w:rsidRPr="001D23F5" w:rsidRDefault="00314E72">
      <w:pPr>
        <w:pStyle w:val="Akapitzlist"/>
        <w:widowControl/>
        <w:numPr>
          <w:ilvl w:val="0"/>
          <w:numId w:val="12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6AD0DCB" w14:textId="77777777" w:rsidR="00BD213F" w:rsidRPr="001D23F5" w:rsidRDefault="00314E72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67F71822" w14:textId="77777777" w:rsidR="00BD213F" w:rsidRPr="001D23F5" w:rsidRDefault="00314E72">
      <w:pPr>
        <w:pStyle w:val="Akapitzlist"/>
        <w:widowControl/>
        <w:numPr>
          <w:ilvl w:val="0"/>
          <w:numId w:val="8"/>
        </w:numPr>
        <w:spacing w:after="150"/>
        <w:ind w:left="1287" w:hanging="1003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0D65C611" w14:textId="77777777" w:rsidR="00BD213F" w:rsidRPr="001D23F5" w:rsidRDefault="00314E72">
      <w:pPr>
        <w:pStyle w:val="Akapitzlist"/>
        <w:widowControl/>
        <w:numPr>
          <w:ilvl w:val="0"/>
          <w:numId w:val="8"/>
        </w:numPr>
        <w:spacing w:after="150"/>
        <w:ind w:left="1287" w:hanging="1003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146C3B5E" w14:textId="77777777" w:rsidR="00BD213F" w:rsidRPr="001D23F5" w:rsidRDefault="00314E72">
      <w:pPr>
        <w:pStyle w:val="Akapitzlist"/>
        <w:widowControl/>
        <w:numPr>
          <w:ilvl w:val="0"/>
          <w:numId w:val="8"/>
        </w:numPr>
        <w:spacing w:after="150"/>
        <w:ind w:left="680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1D23F5"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72E39AD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</w:p>
    <w:p w14:paraId="636761FC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</w:p>
    <w:p w14:paraId="1026ECF9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</w:p>
    <w:p w14:paraId="405DB990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>Załączniki:</w:t>
      </w:r>
    </w:p>
    <w:p w14:paraId="66A4B07D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>Załącznik nr 1 - Formularz ofertowy;</w:t>
      </w:r>
    </w:p>
    <w:p w14:paraId="571389D2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>Załącznik nr 2 - Oświadczenie;</w:t>
      </w:r>
    </w:p>
    <w:p w14:paraId="239B1209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>Załącznik nr 3 - Oświadczenie o dostarczeniu wymaganych dokumentów;</w:t>
      </w:r>
    </w:p>
    <w:p w14:paraId="0F0FA775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>Załącznik nr 4 - Wzór umowy;</w:t>
      </w:r>
    </w:p>
    <w:p w14:paraId="6697F238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>Załącznik nr 5 - Oświadczenie dotyczące przetwarzania danych osobowych;</w:t>
      </w:r>
    </w:p>
    <w:p w14:paraId="4CE14F44" w14:textId="7B830155" w:rsidR="00EA695A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 xml:space="preserve">Załącznik nr 6 – </w:t>
      </w:r>
      <w:r w:rsidR="00EA695A">
        <w:rPr>
          <w:rFonts w:ascii="Calibri" w:eastAsia="Arial Unicode MS" w:hAnsi="Calibri" w:cs="Calibri"/>
          <w:sz w:val="21"/>
          <w:szCs w:val="21"/>
        </w:rPr>
        <w:t>Wzór harmonogramu dostaw</w:t>
      </w:r>
    </w:p>
    <w:p w14:paraId="4767EFD6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</w:p>
    <w:p w14:paraId="7968BD3B" w14:textId="77777777" w:rsidR="00BD213F" w:rsidRPr="001D23F5" w:rsidRDefault="00BD213F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</w:p>
    <w:p w14:paraId="42306E21" w14:textId="77777777" w:rsidR="00BD213F" w:rsidRPr="001D23F5" w:rsidRDefault="00314E72">
      <w:pPr>
        <w:suppressAutoHyphens/>
        <w:jc w:val="both"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bookmarkStart w:id="14" w:name="_Hlk534626503"/>
      <w:bookmarkEnd w:id="14"/>
      <w:r w:rsidRPr="001D23F5">
        <w:rPr>
          <w:rFonts w:ascii="Calibri" w:eastAsia="Arial Unicode MS" w:hAnsi="Calibri" w:cs="Calibri"/>
          <w:sz w:val="21"/>
          <w:szCs w:val="21"/>
        </w:rPr>
        <w:t>Z poważaniem</w:t>
      </w:r>
    </w:p>
    <w:p w14:paraId="56FDBED4" w14:textId="77777777" w:rsidR="00BD213F" w:rsidRPr="001D23F5" w:rsidRDefault="00314E72">
      <w:pPr>
        <w:suppressAutoHyphens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  <w:t xml:space="preserve">Marcin Witczak </w:t>
      </w:r>
    </w:p>
    <w:p w14:paraId="5F8EB8DC" w14:textId="77777777" w:rsidR="00BD213F" w:rsidRPr="001D23F5" w:rsidRDefault="00314E72">
      <w:pPr>
        <w:suppressAutoHyphens/>
        <w:rPr>
          <w:rFonts w:ascii="Calibri" w:eastAsia="Arial Unicode MS" w:hAnsi="Calibri" w:cs="Calibri"/>
          <w:sz w:val="21"/>
          <w:szCs w:val="21"/>
        </w:rPr>
      </w:pP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  <w:t>Prezes Zarządu</w:t>
      </w:r>
    </w:p>
    <w:p w14:paraId="0156B4B4" w14:textId="77777777" w:rsidR="00BD213F" w:rsidRPr="001D23F5" w:rsidRDefault="00314E72">
      <w:pPr>
        <w:suppressAutoHyphens/>
        <w:rPr>
          <w:rFonts w:ascii="Calibri" w:hAnsi="Calibri" w:cs="Calibri"/>
          <w:lang w:val="en-US"/>
        </w:rPr>
      </w:pP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</w:rPr>
        <w:tab/>
      </w:r>
      <w:r>
        <w:rPr>
          <w:rFonts w:eastAsia="Arial Unicode MS" w:cs="Arial"/>
          <w:sz w:val="21"/>
          <w:szCs w:val="21"/>
        </w:rPr>
        <w:tab/>
      </w:r>
      <w:r w:rsidRPr="001D23F5">
        <w:rPr>
          <w:rFonts w:ascii="Calibri" w:eastAsia="Arial Unicode MS" w:hAnsi="Calibri" w:cs="Calibri"/>
          <w:sz w:val="21"/>
          <w:szCs w:val="21"/>
          <w:lang w:val="en-US"/>
        </w:rPr>
        <w:t>Laude Smart Intermodal S.A.</w:t>
      </w:r>
    </w:p>
    <w:sectPr w:rsidR="00BD213F" w:rsidRPr="001D23F5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FC19" w14:textId="77777777" w:rsidR="00A34ED2" w:rsidRDefault="00A34ED2">
      <w:r>
        <w:separator/>
      </w:r>
    </w:p>
  </w:endnote>
  <w:endnote w:type="continuationSeparator" w:id="0">
    <w:p w14:paraId="6A2FDF02" w14:textId="77777777" w:rsidR="00A34ED2" w:rsidRDefault="00A3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0D24" w14:textId="77777777" w:rsidR="00BD213F" w:rsidRDefault="00314E7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665DCACF" w14:textId="77777777" w:rsidR="00BD213F" w:rsidRDefault="00BD2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ED3FC" w14:textId="77777777" w:rsidR="00A34ED2" w:rsidRDefault="00A34ED2">
      <w:r>
        <w:separator/>
      </w:r>
    </w:p>
  </w:footnote>
  <w:footnote w:type="continuationSeparator" w:id="0">
    <w:p w14:paraId="0F1062D3" w14:textId="77777777" w:rsidR="00A34ED2" w:rsidRDefault="00A3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B247E" w14:textId="77777777" w:rsidR="00BD213F" w:rsidRDefault="00314E72">
    <w:pPr>
      <w:pStyle w:val="Nagwek"/>
    </w:pPr>
    <w:r>
      <w:rPr>
        <w:noProof/>
      </w:rPr>
      <w:drawing>
        <wp:inline distT="0" distB="0" distL="0" distR="0" wp14:anchorId="58EF1120" wp14:editId="6670CE6A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3_Kx1l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DC3C13B" w14:textId="77777777" w:rsidR="00BD213F" w:rsidRDefault="00BD21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41DCD"/>
    <w:multiLevelType w:val="hybridMultilevel"/>
    <w:tmpl w:val="0B7C1090"/>
    <w:lvl w:ilvl="0" w:tplc="D9CCE3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134EBB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7E06B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9425C1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C9E5C8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33CF5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062FDA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3AC6D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DA495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426D8"/>
    <w:multiLevelType w:val="hybridMultilevel"/>
    <w:tmpl w:val="D08C39D6"/>
    <w:name w:val="Numbered list 2"/>
    <w:lvl w:ilvl="0" w:tplc="3078D976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540BC40">
      <w:start w:val="1"/>
      <w:numFmt w:val="decimal"/>
      <w:lvlText w:val="%2."/>
      <w:lvlJc w:val="left"/>
      <w:pPr>
        <w:ind w:left="1080" w:firstLine="0"/>
      </w:pPr>
    </w:lvl>
    <w:lvl w:ilvl="2" w:tplc="660AFD8A">
      <w:start w:val="1"/>
      <w:numFmt w:val="decimal"/>
      <w:lvlText w:val="%3."/>
      <w:lvlJc w:val="left"/>
      <w:pPr>
        <w:ind w:left="1800" w:firstLine="0"/>
      </w:pPr>
    </w:lvl>
    <w:lvl w:ilvl="3" w:tplc="5F8C183C">
      <w:start w:val="1"/>
      <w:numFmt w:val="decimal"/>
      <w:lvlText w:val="%4."/>
      <w:lvlJc w:val="left"/>
      <w:pPr>
        <w:ind w:left="2520" w:firstLine="0"/>
      </w:pPr>
    </w:lvl>
    <w:lvl w:ilvl="4" w:tplc="1F14A372">
      <w:start w:val="1"/>
      <w:numFmt w:val="decimal"/>
      <w:lvlText w:val="%5."/>
      <w:lvlJc w:val="left"/>
      <w:pPr>
        <w:ind w:left="3240" w:firstLine="0"/>
      </w:pPr>
    </w:lvl>
    <w:lvl w:ilvl="5" w:tplc="F760E192">
      <w:start w:val="1"/>
      <w:numFmt w:val="decimal"/>
      <w:lvlText w:val="%6."/>
      <w:lvlJc w:val="left"/>
      <w:pPr>
        <w:ind w:left="3960" w:firstLine="0"/>
      </w:pPr>
    </w:lvl>
    <w:lvl w:ilvl="6" w:tplc="5002C3BC">
      <w:start w:val="1"/>
      <w:numFmt w:val="decimal"/>
      <w:lvlText w:val="%7."/>
      <w:lvlJc w:val="left"/>
      <w:pPr>
        <w:ind w:left="4680" w:firstLine="0"/>
      </w:pPr>
    </w:lvl>
    <w:lvl w:ilvl="7" w:tplc="8E56E6AE">
      <w:start w:val="1"/>
      <w:numFmt w:val="decimal"/>
      <w:lvlText w:val="%8."/>
      <w:lvlJc w:val="left"/>
      <w:pPr>
        <w:ind w:left="5400" w:firstLine="0"/>
      </w:pPr>
    </w:lvl>
    <w:lvl w:ilvl="8" w:tplc="5B682130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FF65820"/>
    <w:multiLevelType w:val="hybridMultilevel"/>
    <w:tmpl w:val="1FEE316C"/>
    <w:name w:val="Numbered list 1"/>
    <w:lvl w:ilvl="0" w:tplc="7A9C315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566603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156CB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32C6B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4B0F4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33009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5E2C6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C81CD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6B203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9DB77A3"/>
    <w:multiLevelType w:val="singleLevel"/>
    <w:tmpl w:val="0BF8AF7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2C003CE9"/>
    <w:multiLevelType w:val="singleLevel"/>
    <w:tmpl w:val="F8FC9ED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3A063142"/>
    <w:multiLevelType w:val="singleLevel"/>
    <w:tmpl w:val="C2C6D300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6" w15:restartNumberingAfterBreak="0">
    <w:nsid w:val="3C8911E0"/>
    <w:multiLevelType w:val="singleLevel"/>
    <w:tmpl w:val="E6E6AD94"/>
    <w:name w:val="Bullet 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7" w15:restartNumberingAfterBreak="0">
    <w:nsid w:val="490C087D"/>
    <w:multiLevelType w:val="hybridMultilevel"/>
    <w:tmpl w:val="C348169A"/>
    <w:name w:val="Numbered list 4"/>
    <w:lvl w:ilvl="0" w:tplc="8182D738">
      <w:start w:val="1"/>
      <w:numFmt w:val="lowerLetter"/>
      <w:lvlText w:val="%1)"/>
      <w:lvlJc w:val="left"/>
      <w:pPr>
        <w:ind w:left="786" w:firstLine="0"/>
      </w:pPr>
    </w:lvl>
    <w:lvl w:ilvl="1" w:tplc="FAAE7CAA">
      <w:start w:val="1"/>
      <w:numFmt w:val="lowerLetter"/>
      <w:lvlText w:val="%2."/>
      <w:lvlJc w:val="left"/>
      <w:pPr>
        <w:ind w:left="1506" w:firstLine="0"/>
      </w:pPr>
    </w:lvl>
    <w:lvl w:ilvl="2" w:tplc="0AACD53E">
      <w:start w:val="1"/>
      <w:numFmt w:val="lowerRoman"/>
      <w:lvlText w:val="%3."/>
      <w:lvlJc w:val="left"/>
      <w:pPr>
        <w:ind w:left="2406" w:firstLine="0"/>
      </w:pPr>
    </w:lvl>
    <w:lvl w:ilvl="3" w:tplc="57F6D5C8">
      <w:start w:val="1"/>
      <w:numFmt w:val="decimal"/>
      <w:lvlText w:val="%4."/>
      <w:lvlJc w:val="left"/>
      <w:pPr>
        <w:ind w:left="2946" w:firstLine="0"/>
      </w:pPr>
    </w:lvl>
    <w:lvl w:ilvl="4" w:tplc="1BF27906">
      <w:start w:val="1"/>
      <w:numFmt w:val="lowerLetter"/>
      <w:lvlText w:val="%5."/>
      <w:lvlJc w:val="left"/>
      <w:pPr>
        <w:ind w:left="3666" w:firstLine="0"/>
      </w:pPr>
    </w:lvl>
    <w:lvl w:ilvl="5" w:tplc="4C98E8E4">
      <w:start w:val="1"/>
      <w:numFmt w:val="lowerRoman"/>
      <w:lvlText w:val="%6."/>
      <w:lvlJc w:val="left"/>
      <w:pPr>
        <w:ind w:left="4566" w:firstLine="0"/>
      </w:pPr>
    </w:lvl>
    <w:lvl w:ilvl="6" w:tplc="2AB0E5F6">
      <w:start w:val="1"/>
      <w:numFmt w:val="decimal"/>
      <w:lvlText w:val="%7."/>
      <w:lvlJc w:val="left"/>
      <w:pPr>
        <w:ind w:left="5106" w:firstLine="0"/>
      </w:pPr>
    </w:lvl>
    <w:lvl w:ilvl="7" w:tplc="C09E1DF8">
      <w:start w:val="1"/>
      <w:numFmt w:val="lowerLetter"/>
      <w:lvlText w:val="%8."/>
      <w:lvlJc w:val="left"/>
      <w:pPr>
        <w:ind w:left="5826" w:firstLine="0"/>
      </w:pPr>
    </w:lvl>
    <w:lvl w:ilvl="8" w:tplc="F7E82E8A">
      <w:start w:val="1"/>
      <w:numFmt w:val="lowerRoman"/>
      <w:lvlText w:val="%9."/>
      <w:lvlJc w:val="left"/>
      <w:pPr>
        <w:ind w:left="6726" w:firstLine="0"/>
      </w:pPr>
    </w:lvl>
  </w:abstractNum>
  <w:abstractNum w:abstractNumId="8" w15:restartNumberingAfterBreak="0">
    <w:nsid w:val="4B485004"/>
    <w:multiLevelType w:val="singleLevel"/>
    <w:tmpl w:val="C25A690C"/>
    <w:name w:val="Bullet 3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 w15:restartNumberingAfterBreak="0">
    <w:nsid w:val="516F5AD9"/>
    <w:multiLevelType w:val="singleLevel"/>
    <w:tmpl w:val="FF0AD9E4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559D3F4D"/>
    <w:multiLevelType w:val="singleLevel"/>
    <w:tmpl w:val="6162879A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59B300B8"/>
    <w:multiLevelType w:val="singleLevel"/>
    <w:tmpl w:val="BB76501E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</w:rPr>
    </w:lvl>
  </w:abstractNum>
  <w:abstractNum w:abstractNumId="12" w15:restartNumberingAfterBreak="0">
    <w:nsid w:val="5BCD12E9"/>
    <w:multiLevelType w:val="hybridMultilevel"/>
    <w:tmpl w:val="2E3633B2"/>
    <w:name w:val="Numbered list 5"/>
    <w:lvl w:ilvl="0" w:tplc="C5781FBA">
      <w:start w:val="1"/>
      <w:numFmt w:val="decimal"/>
      <w:lvlText w:val="%1."/>
      <w:lvlJc w:val="left"/>
      <w:pPr>
        <w:ind w:left="360" w:firstLine="0"/>
      </w:pPr>
    </w:lvl>
    <w:lvl w:ilvl="1" w:tplc="7848BE94">
      <w:start w:val="1"/>
      <w:numFmt w:val="lowerLetter"/>
      <w:lvlText w:val="%2."/>
      <w:lvlJc w:val="left"/>
      <w:pPr>
        <w:ind w:left="1080" w:firstLine="0"/>
      </w:pPr>
    </w:lvl>
    <w:lvl w:ilvl="2" w:tplc="A34E5BDC">
      <w:start w:val="1"/>
      <w:numFmt w:val="lowerRoman"/>
      <w:lvlText w:val="%3."/>
      <w:lvlJc w:val="left"/>
      <w:pPr>
        <w:ind w:left="1980" w:firstLine="0"/>
      </w:pPr>
    </w:lvl>
    <w:lvl w:ilvl="3" w:tplc="7BA018EA">
      <w:start w:val="1"/>
      <w:numFmt w:val="decimal"/>
      <w:lvlText w:val="%4."/>
      <w:lvlJc w:val="left"/>
      <w:pPr>
        <w:ind w:left="2520" w:firstLine="0"/>
      </w:pPr>
    </w:lvl>
    <w:lvl w:ilvl="4" w:tplc="3BB02B72">
      <w:start w:val="1"/>
      <w:numFmt w:val="lowerLetter"/>
      <w:lvlText w:val="%5."/>
      <w:lvlJc w:val="left"/>
      <w:pPr>
        <w:ind w:left="3240" w:firstLine="0"/>
      </w:pPr>
    </w:lvl>
    <w:lvl w:ilvl="5" w:tplc="37B45B16">
      <w:start w:val="1"/>
      <w:numFmt w:val="lowerRoman"/>
      <w:lvlText w:val="%6."/>
      <w:lvlJc w:val="left"/>
      <w:pPr>
        <w:ind w:left="4140" w:firstLine="0"/>
      </w:pPr>
    </w:lvl>
    <w:lvl w:ilvl="6" w:tplc="E27A127E">
      <w:start w:val="1"/>
      <w:numFmt w:val="decimal"/>
      <w:lvlText w:val="%7."/>
      <w:lvlJc w:val="left"/>
      <w:pPr>
        <w:ind w:left="4680" w:firstLine="0"/>
      </w:pPr>
    </w:lvl>
    <w:lvl w:ilvl="7" w:tplc="B8C63A3C">
      <w:start w:val="1"/>
      <w:numFmt w:val="lowerLetter"/>
      <w:lvlText w:val="%8."/>
      <w:lvlJc w:val="left"/>
      <w:pPr>
        <w:ind w:left="5400" w:firstLine="0"/>
      </w:pPr>
    </w:lvl>
    <w:lvl w:ilvl="8" w:tplc="72E435C2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5EE23EEE"/>
    <w:multiLevelType w:val="singleLevel"/>
    <w:tmpl w:val="C58AE5F6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4" w15:restartNumberingAfterBreak="0">
    <w:nsid w:val="5F5B7C14"/>
    <w:multiLevelType w:val="singleLevel"/>
    <w:tmpl w:val="DC30AA78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5F7C6CA7"/>
    <w:multiLevelType w:val="singleLevel"/>
    <w:tmpl w:val="A044F55A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</w:abstractNum>
  <w:abstractNum w:abstractNumId="16" w15:restartNumberingAfterBreak="0">
    <w:nsid w:val="660232AA"/>
    <w:multiLevelType w:val="hybridMultilevel"/>
    <w:tmpl w:val="E35CE872"/>
    <w:name w:val="Numbered list 3"/>
    <w:lvl w:ilvl="0" w:tplc="F65271B2">
      <w:start w:val="1"/>
      <w:numFmt w:val="decimal"/>
      <w:lvlText w:val="%1."/>
      <w:lvlJc w:val="left"/>
      <w:pPr>
        <w:ind w:left="360" w:firstLine="0"/>
      </w:pPr>
    </w:lvl>
    <w:lvl w:ilvl="1" w:tplc="461AB4EE">
      <w:start w:val="1"/>
      <w:numFmt w:val="decimal"/>
      <w:lvlText w:val="%2."/>
      <w:lvlJc w:val="left"/>
      <w:pPr>
        <w:ind w:left="720" w:firstLine="0"/>
      </w:pPr>
    </w:lvl>
    <w:lvl w:ilvl="2" w:tplc="9DC06702">
      <w:start w:val="1"/>
      <w:numFmt w:val="decimal"/>
      <w:lvlText w:val="%3."/>
      <w:lvlJc w:val="left"/>
      <w:pPr>
        <w:ind w:left="1080" w:firstLine="0"/>
      </w:pPr>
    </w:lvl>
    <w:lvl w:ilvl="3" w:tplc="22EE7EB0">
      <w:start w:val="1"/>
      <w:numFmt w:val="decimal"/>
      <w:lvlText w:val="%4."/>
      <w:lvlJc w:val="left"/>
      <w:pPr>
        <w:ind w:left="1440" w:firstLine="0"/>
      </w:pPr>
    </w:lvl>
    <w:lvl w:ilvl="4" w:tplc="CE5AD486">
      <w:start w:val="1"/>
      <w:numFmt w:val="decimal"/>
      <w:lvlText w:val="%5."/>
      <w:lvlJc w:val="left"/>
      <w:pPr>
        <w:ind w:left="1800" w:firstLine="0"/>
      </w:pPr>
    </w:lvl>
    <w:lvl w:ilvl="5" w:tplc="938034A6">
      <w:start w:val="1"/>
      <w:numFmt w:val="decimal"/>
      <w:lvlText w:val="%6."/>
      <w:lvlJc w:val="left"/>
      <w:pPr>
        <w:ind w:left="2160" w:firstLine="0"/>
      </w:pPr>
    </w:lvl>
    <w:lvl w:ilvl="6" w:tplc="3F10A23A">
      <w:start w:val="1"/>
      <w:numFmt w:val="decimal"/>
      <w:lvlText w:val="%7."/>
      <w:lvlJc w:val="left"/>
      <w:pPr>
        <w:ind w:left="2520" w:firstLine="0"/>
      </w:pPr>
    </w:lvl>
    <w:lvl w:ilvl="7" w:tplc="0F8CB54A">
      <w:start w:val="1"/>
      <w:numFmt w:val="decimal"/>
      <w:lvlText w:val="%8."/>
      <w:lvlJc w:val="left"/>
      <w:pPr>
        <w:ind w:left="2880" w:firstLine="0"/>
      </w:pPr>
    </w:lvl>
    <w:lvl w:ilvl="8" w:tplc="5D9CBAFC">
      <w:start w:val="1"/>
      <w:numFmt w:val="decimal"/>
      <w:lvlText w:val="%9."/>
      <w:lvlJc w:val="left"/>
      <w:pPr>
        <w:ind w:left="3240" w:firstLine="0"/>
      </w:pPr>
    </w:lvl>
  </w:abstractNum>
  <w:abstractNum w:abstractNumId="17" w15:restartNumberingAfterBreak="0">
    <w:nsid w:val="6AE76DC3"/>
    <w:multiLevelType w:val="singleLevel"/>
    <w:tmpl w:val="5AAA9940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8" w15:restartNumberingAfterBreak="0">
    <w:nsid w:val="6E771288"/>
    <w:multiLevelType w:val="singleLevel"/>
    <w:tmpl w:val="5CB29848"/>
    <w:name w:val="Bullet 32"/>
    <w:lvl w:ilvl="0">
      <w:start w:val="5"/>
      <w:numFmt w:val="decimal"/>
      <w:lvlText w:val="%1."/>
      <w:lvlJc w:val="left"/>
      <w:pPr>
        <w:ind w:left="426" w:firstLine="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4"/>
  </w:num>
  <w:num w:numId="5">
    <w:abstractNumId w:val="14"/>
  </w:num>
  <w:num w:numId="6">
    <w:abstractNumId w:val="2"/>
  </w:num>
  <w:num w:numId="7">
    <w:abstractNumId w:val="18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16"/>
  </w:num>
  <w:num w:numId="15">
    <w:abstractNumId w:val="17"/>
  </w:num>
  <w:num w:numId="16">
    <w:abstractNumId w:val="7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3F"/>
    <w:rsid w:val="00086FF4"/>
    <w:rsid w:val="0011492B"/>
    <w:rsid w:val="00120480"/>
    <w:rsid w:val="00167C58"/>
    <w:rsid w:val="001D23F5"/>
    <w:rsid w:val="002010CC"/>
    <w:rsid w:val="00266753"/>
    <w:rsid w:val="00293A56"/>
    <w:rsid w:val="002B1303"/>
    <w:rsid w:val="00314E72"/>
    <w:rsid w:val="00364A92"/>
    <w:rsid w:val="004B0E56"/>
    <w:rsid w:val="00625DAC"/>
    <w:rsid w:val="00665484"/>
    <w:rsid w:val="006A323F"/>
    <w:rsid w:val="006C6D07"/>
    <w:rsid w:val="006F12D9"/>
    <w:rsid w:val="008D012F"/>
    <w:rsid w:val="009F0C86"/>
    <w:rsid w:val="00A1712E"/>
    <w:rsid w:val="00A34ED2"/>
    <w:rsid w:val="00A87CF6"/>
    <w:rsid w:val="00AA0E74"/>
    <w:rsid w:val="00AD544F"/>
    <w:rsid w:val="00B1390F"/>
    <w:rsid w:val="00B20791"/>
    <w:rsid w:val="00B33076"/>
    <w:rsid w:val="00BA011B"/>
    <w:rsid w:val="00BD213F"/>
    <w:rsid w:val="00C754FE"/>
    <w:rsid w:val="00D11310"/>
    <w:rsid w:val="00EA695A"/>
    <w:rsid w:val="00F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5137"/>
  <w15:docId w15:val="{5A7CB6CD-ED44-49A3-9818-A6811817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7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E5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4B0E56"/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4B0E56"/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B0E56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4B0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gorski@laud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usz.gorski@laud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11</Pages>
  <Words>4214</Words>
  <Characters>25286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23</cp:revision>
  <cp:lastPrinted>2018-12-04T12:27:00Z</cp:lastPrinted>
  <dcterms:created xsi:type="dcterms:W3CDTF">2019-02-12T10:30:00Z</dcterms:created>
  <dcterms:modified xsi:type="dcterms:W3CDTF">2020-05-20T17:39:00Z</dcterms:modified>
</cp:coreProperties>
</file>