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506670A2" w14:textId="7D3F7069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DOSTAWY </w:t>
      </w:r>
      <w:r w:rsidR="00393CAC">
        <w:rPr>
          <w:rFonts w:ascii="Calibri" w:eastAsia="Calibri" w:hAnsi="Calibri"/>
          <w:b/>
          <w:sz w:val="22"/>
          <w:szCs w:val="22"/>
        </w:rPr>
        <w:t xml:space="preserve">URZĄDZEŃ TYPU </w:t>
      </w:r>
      <w:r w:rsidR="00393CAC" w:rsidRPr="00393CAC">
        <w:rPr>
          <w:rFonts w:ascii="Calibri" w:eastAsia="Calibri" w:hAnsi="Calibri"/>
          <w:b/>
          <w:sz w:val="22"/>
          <w:szCs w:val="22"/>
        </w:rPr>
        <w:t>REACHSTACKER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1A010DA2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b/>
          <w:sz w:val="22"/>
          <w:szCs w:val="22"/>
        </w:rPr>
        <w:t>Laude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Smart </w:t>
      </w:r>
      <w:proofErr w:type="spellStart"/>
      <w:r>
        <w:rPr>
          <w:rFonts w:ascii="Calibri" w:eastAsia="Calibri" w:hAnsi="Calibri"/>
          <w:b/>
          <w:sz w:val="22"/>
          <w:szCs w:val="22"/>
        </w:rPr>
        <w:t>Intermodal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BD7409" w:rsidRPr="00BD7409">
        <w:rPr>
          <w:rFonts w:ascii="Calibri" w:eastAsia="Calibri" w:hAnsi="Calibri"/>
          <w:sz w:val="22"/>
          <w:szCs w:val="22"/>
        </w:rPr>
        <w:t xml:space="preserve">1173770,00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Wykonawcą/Dostawcą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4B322E5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Przedmiot umowy</w:t>
      </w:r>
    </w:p>
    <w:p w14:paraId="5F27B84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D5A0B7" w14:textId="69741558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Dostawca zobowiązuje się do wytworzenia i dostarczenia </w:t>
      </w:r>
      <w:r w:rsidR="00393CAC" w:rsidRPr="00393CAC">
        <w:rPr>
          <w:rFonts w:ascii="Calibri" w:eastAsia="Calibri" w:hAnsi="Calibri"/>
          <w:sz w:val="22"/>
          <w:szCs w:val="22"/>
        </w:rPr>
        <w:t xml:space="preserve">4 sztuk urządzeń dźwigowych typu </w:t>
      </w:r>
      <w:proofErr w:type="spellStart"/>
      <w:r w:rsidR="00393CAC" w:rsidRPr="00393CAC">
        <w:rPr>
          <w:rFonts w:ascii="Calibri" w:eastAsia="Calibri" w:hAnsi="Calibri"/>
          <w:sz w:val="22"/>
          <w:szCs w:val="22"/>
        </w:rPr>
        <w:t>reachstacker</w:t>
      </w:r>
      <w:proofErr w:type="spellEnd"/>
      <w:r>
        <w:rPr>
          <w:rFonts w:ascii="Calibri" w:eastAsia="Calibri" w:hAnsi="Calibri"/>
          <w:sz w:val="22"/>
          <w:szCs w:val="22"/>
        </w:rPr>
        <w:t>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 xml:space="preserve">zobowiązuje się do </w:t>
      </w:r>
      <w:r w:rsidR="00FC74FA" w:rsidRPr="00DF73EA">
        <w:rPr>
          <w:rFonts w:ascii="Calibri" w:eastAsia="Calibri" w:hAnsi="Calibri"/>
          <w:bCs/>
          <w:sz w:val="22"/>
          <w:szCs w:val="22"/>
        </w:rPr>
        <w:t xml:space="preserve">jej </w:t>
      </w:r>
      <w:r w:rsidR="00FC74FA">
        <w:rPr>
          <w:rFonts w:ascii="Calibri" w:eastAsia="Calibri" w:hAnsi="Calibri"/>
          <w:bCs/>
          <w:sz w:val="22"/>
          <w:szCs w:val="22"/>
        </w:rPr>
        <w:t>odebrania</w:t>
      </w:r>
      <w:r>
        <w:rPr>
          <w:rFonts w:ascii="Calibri" w:eastAsia="Calibri" w:hAnsi="Calibri"/>
          <w:bCs/>
          <w:sz w:val="22"/>
          <w:szCs w:val="22"/>
        </w:rPr>
        <w:t xml:space="preserve"> i zapłacenia ceny.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6F7662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Parametry przedmiotu umowy</w:t>
      </w:r>
    </w:p>
    <w:p w14:paraId="2BBE5DB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11D144F" w14:textId="44AFBE70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Dostarczon</w:t>
      </w:r>
      <w:r w:rsidR="00393CAC">
        <w:rPr>
          <w:rFonts w:eastAsia="SimSun"/>
        </w:rPr>
        <w:t>e</w:t>
      </w:r>
      <w:r>
        <w:rPr>
          <w:rFonts w:eastAsia="SimSun"/>
        </w:rPr>
        <w:t xml:space="preserve"> </w:t>
      </w:r>
      <w:r w:rsidR="00393CAC" w:rsidRPr="00393CAC">
        <w:rPr>
          <w:rFonts w:eastAsia="SimSun"/>
        </w:rPr>
        <w:t>urządze</w:t>
      </w:r>
      <w:r w:rsidR="00393CAC">
        <w:rPr>
          <w:rFonts w:eastAsia="SimSun"/>
        </w:rPr>
        <w:t>nia</w:t>
      </w:r>
      <w:r w:rsidR="00393CAC" w:rsidRPr="00393CAC">
        <w:rPr>
          <w:rFonts w:eastAsia="SimSun"/>
        </w:rPr>
        <w:t xml:space="preserve"> dźwigow</w:t>
      </w:r>
      <w:r w:rsidR="00393CAC">
        <w:rPr>
          <w:rFonts w:eastAsia="SimSun"/>
        </w:rPr>
        <w:t>e</w:t>
      </w:r>
      <w:r w:rsidR="00393CAC" w:rsidRPr="00393CAC">
        <w:rPr>
          <w:rFonts w:eastAsia="SimSun"/>
        </w:rPr>
        <w:t xml:space="preserve"> typu </w:t>
      </w:r>
      <w:proofErr w:type="spellStart"/>
      <w:r w:rsidR="00393CAC" w:rsidRPr="00393CAC">
        <w:rPr>
          <w:rFonts w:eastAsia="SimSun"/>
        </w:rPr>
        <w:t>reachstacker</w:t>
      </w:r>
      <w:proofErr w:type="spellEnd"/>
      <w:r>
        <w:rPr>
          <w:rFonts w:eastAsia="SimSun"/>
        </w:rPr>
        <w:t xml:space="preserve"> powinn</w:t>
      </w:r>
      <w:r w:rsidR="00393CAC">
        <w:rPr>
          <w:rFonts w:eastAsia="SimSun"/>
        </w:rPr>
        <w:t>y</w:t>
      </w:r>
      <w:r>
        <w:rPr>
          <w:rFonts w:eastAsia="SimSun"/>
        </w:rPr>
        <w:t xml:space="preserve"> spełniać wymagania przedstawione w ofercie złożonej w zapytaniu ofertowym o numerze referencyjnym nr </w:t>
      </w:r>
      <w:r w:rsidR="00393CAC">
        <w:rPr>
          <w:rFonts w:eastAsia="Arial Unicode MS"/>
          <w:b/>
          <w:bCs/>
        </w:rPr>
        <w:t>01/2020/</w:t>
      </w:r>
      <w:proofErr w:type="spellStart"/>
      <w:r w:rsidR="00393CAC">
        <w:rPr>
          <w:rFonts w:eastAsia="Arial Unicode MS"/>
          <w:b/>
          <w:bCs/>
        </w:rPr>
        <w:t>proj.BC</w:t>
      </w:r>
      <w:proofErr w:type="spellEnd"/>
      <w:r w:rsidR="00393CAC">
        <w:rPr>
          <w:rFonts w:eastAsia="Arial Unicode MS"/>
          <w:b/>
          <w:bCs/>
        </w:rPr>
        <w:t>/3.2/POIS</w:t>
      </w:r>
      <w:r w:rsidR="00393CAC" w:rsidRPr="00DF73EA" w:rsidDel="00393CAC">
        <w:rPr>
          <w:rFonts w:eastAsia="SimSun"/>
          <w:b/>
          <w:bCs/>
        </w:rPr>
        <w:t xml:space="preserve"> </w:t>
      </w:r>
    </w:p>
    <w:p w14:paraId="13A0FFB5" w14:textId="49E57835" w:rsidR="00D72378" w:rsidRDefault="00393CAC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>U</w:t>
      </w:r>
      <w:r w:rsidRPr="00393CAC">
        <w:rPr>
          <w:rFonts w:eastAsia="SimSun"/>
        </w:rPr>
        <w:t xml:space="preserve">rządzenia dźwigowe typu </w:t>
      </w:r>
      <w:proofErr w:type="spellStart"/>
      <w:r w:rsidRPr="00393CAC">
        <w:rPr>
          <w:rFonts w:eastAsia="SimSun"/>
        </w:rPr>
        <w:t>reachstacker</w:t>
      </w:r>
      <w:proofErr w:type="spellEnd"/>
      <w:r w:rsidRPr="00393CAC">
        <w:rPr>
          <w:rFonts w:eastAsia="SimSun"/>
        </w:rPr>
        <w:t xml:space="preserve"> </w:t>
      </w:r>
      <w:r w:rsidR="00C00C91">
        <w:rPr>
          <w:rFonts w:eastAsia="SimSun"/>
        </w:rPr>
        <w:t xml:space="preserve"> mus</w:t>
      </w:r>
      <w:r>
        <w:rPr>
          <w:rFonts w:eastAsia="SimSun"/>
        </w:rPr>
        <w:t>zą</w:t>
      </w:r>
      <w:r w:rsidR="00C00C91">
        <w:rPr>
          <w:rFonts w:eastAsia="SimSun"/>
        </w:rPr>
        <w:t xml:space="preserve"> być wykonana zgodnie ze schematem stanowiącym Załącznik nr 1 do Umowy oraz ze specyfikacją techniczną stanowiącą Załącznik nr 2 do Umowy, które są integralną częścią Umowy.</w:t>
      </w:r>
    </w:p>
    <w:p w14:paraId="227E708A" w14:textId="01EF0778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6886808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Miejsce i koszty dostaw</w:t>
      </w:r>
    </w:p>
    <w:p w14:paraId="0AFCD35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400E0BD" w14:textId="7DDF88C2" w:rsidR="00D72378" w:rsidRPr="008655F9" w:rsidRDefault="00C00C91" w:rsidP="008655F9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rFonts w:eastAsia="Arial Unicode MS"/>
          <w:shd w:val="clear" w:color="auto" w:fill="FFFFFF"/>
        </w:rPr>
      </w:pPr>
      <w:r>
        <w:rPr>
          <w:rFonts w:eastAsia="SimSun"/>
        </w:rPr>
        <w:t xml:space="preserve">Wykonawca zobowiązany jest do dostarczenia przedmiotu zamówienia do: </w:t>
      </w:r>
      <w:r w:rsidR="008655F9" w:rsidRPr="008655F9">
        <w:rPr>
          <w:rFonts w:eastAsia="SimSun"/>
        </w:rPr>
        <w:t>Radzymin</w:t>
      </w:r>
      <w:r w:rsidR="008655F9">
        <w:rPr>
          <w:rFonts w:eastAsia="SimSun"/>
        </w:rPr>
        <w:t>a</w:t>
      </w:r>
      <w:r w:rsidR="008655F9" w:rsidRPr="008655F9">
        <w:rPr>
          <w:rFonts w:eastAsia="SimSun"/>
        </w:rPr>
        <w:t xml:space="preserve"> lub Warszaw</w:t>
      </w:r>
      <w:r w:rsidR="008655F9">
        <w:rPr>
          <w:rFonts w:eastAsia="SimSun"/>
        </w:rPr>
        <w:t>y</w:t>
      </w:r>
      <w:r w:rsidR="008655F9" w:rsidRPr="008655F9">
        <w:rPr>
          <w:rFonts w:eastAsia="SimSun"/>
        </w:rPr>
        <w:t xml:space="preserve"> Główn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 xml:space="preserve"> Towarow</w:t>
      </w:r>
      <w:r w:rsidR="008655F9">
        <w:rPr>
          <w:rFonts w:eastAsia="SimSun"/>
        </w:rPr>
        <w:t>ej</w:t>
      </w:r>
      <w:r w:rsidR="008655F9" w:rsidRPr="008655F9">
        <w:rPr>
          <w:rFonts w:eastAsia="SimSun"/>
        </w:rPr>
        <w:t>, lub Lasocic, lub Buska-Zdroju,</w:t>
      </w:r>
      <w:r w:rsidR="0099020F">
        <w:rPr>
          <w:rFonts w:eastAsia="SimSun"/>
        </w:rPr>
        <w:t xml:space="preserve"> lub</w:t>
      </w:r>
      <w:r w:rsidR="008655F9" w:rsidRPr="008655F9">
        <w:rPr>
          <w:rFonts w:eastAsia="SimSun"/>
        </w:rPr>
        <w:t xml:space="preserve"> Gdyni Port</w:t>
      </w:r>
      <w:r w:rsidR="0099020F">
        <w:rPr>
          <w:rFonts w:eastAsia="SimSun"/>
        </w:rPr>
        <w:t>u</w:t>
      </w:r>
      <w:r w:rsidR="008655F9" w:rsidRPr="008655F9">
        <w:rPr>
          <w:rFonts w:eastAsia="SimSun"/>
        </w:rPr>
        <w:t xml:space="preserve">. Każde z zamówionych urządzeń może być dostarczone do innej lokalizacji co zostanie uzgodnione z Wykonawcą. </w:t>
      </w:r>
    </w:p>
    <w:p w14:paraId="30BA7845" w14:textId="77777777" w:rsidR="00D72378" w:rsidRDefault="00D72378" w:rsidP="00DF73EA">
      <w:pPr>
        <w:tabs>
          <w:tab w:val="left" w:pos="6548"/>
          <w:tab w:val="left" w:pos="8185"/>
        </w:tabs>
        <w:suppressAutoHyphens/>
        <w:ind w:left="426" w:right="65" w:hanging="426"/>
        <w:rPr>
          <w:rFonts w:ascii="Calibri" w:eastAsia="Arial Unicode MS" w:hAnsi="Calibri"/>
          <w:shd w:val="clear" w:color="auto" w:fill="FFFFFF"/>
        </w:rPr>
      </w:pPr>
    </w:p>
    <w:p w14:paraId="7CA4BF16" w14:textId="038E7EF5" w:rsidR="00D72378" w:rsidRDefault="00C00C91" w:rsidP="00DF73EA">
      <w:pPr>
        <w:pStyle w:val="Akapitzlist"/>
        <w:numPr>
          <w:ilvl w:val="0"/>
          <w:numId w:val="16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lastRenderedPageBreak/>
        <w:t>Dostawa ma obejmować transport do miejsca przeznaczenia.</w:t>
      </w:r>
      <w:r>
        <w:t xml:space="preserve"> </w:t>
      </w:r>
      <w:r>
        <w:rPr>
          <w:shd w:val="clear" w:color="auto" w:fill="FFFFFF"/>
        </w:rPr>
        <w:t xml:space="preserve">Koszty transportu </w:t>
      </w:r>
      <w:r w:rsidR="008655F9">
        <w:rPr>
          <w:shd w:val="clear" w:color="auto" w:fill="FFFFFF"/>
        </w:rPr>
        <w:t>urządzeń</w:t>
      </w:r>
      <w:r w:rsidR="008655F9" w:rsidRPr="00DF73EA">
        <w:rPr>
          <w:shd w:val="clear" w:color="auto" w:fill="FFFFFF"/>
        </w:rPr>
        <w:t xml:space="preserve"> </w:t>
      </w:r>
      <w:r w:rsidRPr="00DF73EA">
        <w:rPr>
          <w:shd w:val="clear" w:color="auto" w:fill="FFFFFF"/>
        </w:rPr>
        <w:t>d</w:t>
      </w:r>
      <w:r>
        <w:rPr>
          <w:shd w:val="clear" w:color="auto" w:fill="FFFFFF"/>
        </w:rPr>
        <w:t>o miejsca dostawy oraz jej ubezpieczenia na czas transportu obciążają Dostawcę.</w:t>
      </w:r>
    </w:p>
    <w:p w14:paraId="5743AEE5" w14:textId="77777777" w:rsidR="00D72378" w:rsidRDefault="00D72378">
      <w:pPr>
        <w:pStyle w:val="Akapitzlist"/>
        <w:tabs>
          <w:tab w:val="left" w:pos="6548"/>
          <w:tab w:val="left" w:pos="8185"/>
        </w:tabs>
        <w:ind w:left="360" w:right="65"/>
        <w:rPr>
          <w:shd w:val="clear" w:color="auto" w:fill="FFFFFF"/>
        </w:rPr>
      </w:pPr>
    </w:p>
    <w:p w14:paraId="5A99636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0AA9E0A9" w14:textId="0CA92698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Termin realizacji dostaw</w:t>
      </w:r>
    </w:p>
    <w:p w14:paraId="321C673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2DD1C75" w14:textId="603FF0CB" w:rsidR="00DF73EA" w:rsidRDefault="00C00C91" w:rsidP="00DF73EA">
      <w:pPr>
        <w:pStyle w:val="Akapitzlist"/>
        <w:numPr>
          <w:ilvl w:val="0"/>
          <w:numId w:val="5"/>
        </w:numPr>
        <w:ind w:left="426" w:hanging="426"/>
      </w:pPr>
      <w:r>
        <w:t>Wykonawca zobowiązany jest do wykonania całości przedmiotu zamówienia/wykonania umowy w terminie …………………………. od dnia podpisania umowy/</w:t>
      </w:r>
      <w:r>
        <w:rPr>
          <w:i/>
          <w:iCs/>
        </w:rPr>
        <w:t>zostanie uzupełnione na podstawie oferty</w:t>
      </w:r>
      <w:r>
        <w:t>/.</w:t>
      </w:r>
    </w:p>
    <w:p w14:paraId="6E74EBEC" w14:textId="77777777" w:rsidR="00DF73EA" w:rsidRPr="00DF73EA" w:rsidRDefault="00DF73EA">
      <w:pPr>
        <w:pStyle w:val="Akapitzlist"/>
        <w:numPr>
          <w:ilvl w:val="0"/>
          <w:numId w:val="5"/>
        </w:numPr>
        <w:ind w:left="426" w:hanging="426"/>
        <w:rPr>
          <w:rFonts w:eastAsia="Times New Roman"/>
          <w:shd w:val="clear" w:color="auto" w:fill="FFFFFF"/>
        </w:rPr>
      </w:pPr>
      <w:r w:rsidRPr="00DF73EA">
        <w:t>Dostawa będzie zrealizowana w terminie wskazanym w ust. 1, zgodnie z procedurami odbiorowymi przewidzianymi w niniejszej umowie.</w:t>
      </w:r>
    </w:p>
    <w:p w14:paraId="4F6406F8" w14:textId="1CF0A005" w:rsidR="00D72378" w:rsidRPr="0099020F" w:rsidRDefault="00C00C91">
      <w:pPr>
        <w:pStyle w:val="Akapitzlist"/>
        <w:numPr>
          <w:ilvl w:val="0"/>
          <w:numId w:val="5"/>
        </w:numPr>
        <w:rPr>
          <w:rFonts w:eastAsia="Times New Roman"/>
          <w:shd w:val="clear" w:color="auto" w:fill="FFFFFF"/>
        </w:rPr>
      </w:pPr>
      <w:r w:rsidRPr="0099020F">
        <w:rPr>
          <w:rFonts w:eastAsia="Times New Roman"/>
          <w:shd w:val="clear" w:color="auto" w:fill="FFFFFF"/>
        </w:rPr>
        <w:t xml:space="preserve">Za dzień wykonania umowy </w:t>
      </w:r>
      <w:r w:rsidR="0099020F" w:rsidRPr="0099020F">
        <w:rPr>
          <w:rFonts w:eastAsia="Times New Roman"/>
          <w:shd w:val="clear" w:color="auto" w:fill="FFFFFF"/>
        </w:rPr>
        <w:t xml:space="preserve">przyjmuje się datę podpisania bezusterkowego protokołu odbioru końcowego ostatniego dostarczonego urządzenia typu </w:t>
      </w:r>
      <w:proofErr w:type="spellStart"/>
      <w:r w:rsidR="0099020F" w:rsidRPr="0099020F">
        <w:rPr>
          <w:rFonts w:eastAsia="Times New Roman"/>
          <w:shd w:val="clear" w:color="auto" w:fill="FFFFFF"/>
        </w:rPr>
        <w:t>reachstacker</w:t>
      </w:r>
      <w:proofErr w:type="spellEnd"/>
      <w:r w:rsidR="0099020F" w:rsidRPr="0099020F">
        <w:rPr>
          <w:rFonts w:eastAsia="Times New Roman"/>
          <w:shd w:val="clear" w:color="auto" w:fill="FFFFFF"/>
        </w:rPr>
        <w:t xml:space="preserve"> składającego się na przedmiot zamówienia</w:t>
      </w:r>
      <w:r w:rsidRPr="0099020F">
        <w:rPr>
          <w:rFonts w:eastAsia="Times New Roman"/>
          <w:shd w:val="clear" w:color="auto" w:fill="FFFFFF"/>
        </w:rPr>
        <w:t xml:space="preserve">, zgodnie z warunkami określonymi w treści umowy. </w:t>
      </w:r>
    </w:p>
    <w:p w14:paraId="4B6C389A" w14:textId="5637B263" w:rsidR="00D72378" w:rsidRDefault="00C00C91" w:rsidP="00DF73EA">
      <w:pPr>
        <w:pStyle w:val="Akapitzlist"/>
        <w:numPr>
          <w:ilvl w:val="0"/>
          <w:numId w:val="5"/>
        </w:numPr>
      </w:pPr>
      <w:r w:rsidRPr="00DF73EA">
        <w:rPr>
          <w:rFonts w:eastAsia="Times New Roman"/>
          <w:shd w:val="clear" w:color="auto" w:fill="FFFFFF"/>
        </w:rPr>
        <w:t>W przypadku przewidywanego opóźnienia w realizacji dostawy, Dostawca jest obowi</w:t>
      </w:r>
      <w:r>
        <w:rPr>
          <w:rFonts w:eastAsia="Times New Roman"/>
        </w:rPr>
        <w:t xml:space="preserve">ązany niezwłocznie poinformować Odbiorcę, przez wysłanie pocztą elektroniczną na adres </w:t>
      </w:r>
      <w:hyperlink r:id="rId7" w:history="1">
        <w:r w:rsidR="0099020F" w:rsidRPr="00DA6854">
          <w:rPr>
            <w:rStyle w:val="Hipercze"/>
            <w:rFonts w:eastAsia="Times New Roman"/>
          </w:rPr>
          <w:t>mieczyslaw.sedzikowski@atstorun.pl</w:t>
        </w:r>
      </w:hyperlink>
      <w:r w:rsidR="0099020F">
        <w:rPr>
          <w:rFonts w:eastAsia="Times New Roman"/>
        </w:rPr>
        <w:t xml:space="preserve"> </w:t>
      </w:r>
      <w:r>
        <w:rPr>
          <w:rFonts w:eastAsia="Times New Roman"/>
        </w:rPr>
        <w:t xml:space="preserve">, zawiadomienia o tym fakcie oraz o jego przyczynach, wskazując jednocześnie przewidywany nowy, możliwie najszybszy termin jej </w:t>
      </w:r>
      <w:r w:rsidRPr="00DF73EA">
        <w:rPr>
          <w:rFonts w:eastAsia="Times New Roman"/>
        </w:rPr>
        <w:t>realizacji</w:t>
      </w:r>
      <w:r>
        <w:t>.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5</w:t>
      </w:r>
    </w:p>
    <w:p w14:paraId="57D1CF5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Odbiór techniczny przedmiotu umowy</w:t>
      </w:r>
    </w:p>
    <w:p w14:paraId="270B1BA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030F5F0" w14:textId="31C36040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Odbiorca </w:t>
      </w:r>
      <w:r w:rsidRPr="00DF73EA">
        <w:t>dokona</w:t>
      </w:r>
      <w:r>
        <w:t xml:space="preserve"> odbioru technicznego </w:t>
      </w:r>
      <w:r w:rsidR="0099020F">
        <w:t xml:space="preserve">i końcowego 4 urządzeń typu </w:t>
      </w:r>
      <w:proofErr w:type="spellStart"/>
      <w:r w:rsidR="0099020F" w:rsidRPr="0099020F">
        <w:rPr>
          <w:rFonts w:eastAsia="Times New Roman"/>
          <w:shd w:val="clear" w:color="auto" w:fill="FFFFFF"/>
        </w:rPr>
        <w:t>reachstacker</w:t>
      </w:r>
      <w:proofErr w:type="spellEnd"/>
      <w:r>
        <w:t>.</w:t>
      </w:r>
    </w:p>
    <w:p w14:paraId="2157E656" w14:textId="2F503A63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Odbiór techniczny </w:t>
      </w:r>
      <w:r w:rsidR="0099020F">
        <w:t xml:space="preserve">i końcowy </w:t>
      </w:r>
      <w:r>
        <w:t xml:space="preserve">odbędzie się w </w:t>
      </w:r>
      <w:r w:rsidR="0099020F" w:rsidRPr="0099020F">
        <w:t>Radzymin</w:t>
      </w:r>
      <w:r w:rsidR="0099020F">
        <w:t>ie</w:t>
      </w:r>
      <w:r w:rsidR="0099020F" w:rsidRPr="0099020F">
        <w:t xml:space="preserve"> lub Warszaw</w:t>
      </w:r>
      <w:r w:rsidR="0099020F">
        <w:t>ie</w:t>
      </w:r>
      <w:r w:rsidR="0099020F" w:rsidRPr="0099020F">
        <w:t xml:space="preserve"> Głównej Towarowej, lub Lasocic</w:t>
      </w:r>
      <w:r w:rsidR="0099020F">
        <w:t>ach</w:t>
      </w:r>
      <w:r w:rsidR="0099020F" w:rsidRPr="0099020F">
        <w:t xml:space="preserve">, lub </w:t>
      </w:r>
      <w:proofErr w:type="spellStart"/>
      <w:r w:rsidR="0099020F" w:rsidRPr="0099020F">
        <w:t>Busk</w:t>
      </w:r>
      <w:r w:rsidR="0099020F">
        <w:t>u</w:t>
      </w:r>
      <w:r w:rsidR="0099020F" w:rsidRPr="0099020F">
        <w:t>-Zdroju</w:t>
      </w:r>
      <w:proofErr w:type="spellEnd"/>
      <w:r w:rsidR="0099020F" w:rsidRPr="0099020F">
        <w:t>,</w:t>
      </w:r>
      <w:r w:rsidR="0099020F">
        <w:t xml:space="preserve"> lub</w:t>
      </w:r>
      <w:r w:rsidR="0099020F" w:rsidRPr="0099020F">
        <w:t xml:space="preserve"> Gdyni Por</w:t>
      </w:r>
      <w:r w:rsidR="0099020F">
        <w:t>cie</w:t>
      </w:r>
      <w:r w:rsidR="0099020F" w:rsidRPr="0099020F">
        <w:t>.</w:t>
      </w:r>
    </w:p>
    <w:p w14:paraId="75DE6DB5" w14:textId="150D52E1" w:rsidR="0099020F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Do </w:t>
      </w:r>
      <w:r w:rsidR="007A77F8">
        <w:t>urządzeń typu</w:t>
      </w:r>
      <w:r>
        <w:t xml:space="preserve"> </w:t>
      </w:r>
      <w:proofErr w:type="spellStart"/>
      <w:r w:rsidR="007A77F8" w:rsidRPr="0099020F">
        <w:t>reachstacker</w:t>
      </w:r>
      <w:proofErr w:type="spellEnd"/>
      <w:r w:rsidR="007A77F8">
        <w:t xml:space="preserve"> </w:t>
      </w:r>
      <w:r>
        <w:t>zostaną dołączone wszystkie dokumenty wymagane przepisami prawa polskiego</w:t>
      </w:r>
      <w:r w:rsidR="0099020F">
        <w:t>.</w:t>
      </w:r>
    </w:p>
    <w:p w14:paraId="274A4435" w14:textId="77777777" w:rsidR="00D72378" w:rsidRDefault="00C00C91" w:rsidP="007A77F8">
      <w:pPr>
        <w:pStyle w:val="Akapitzlist"/>
        <w:ind w:left="426"/>
      </w:pPr>
      <w:r>
        <w:t>Wymaga się, aby 1 komplet dokumentów przetłumaczony został przez tłumacza przysięgłego na język polski (jeśli dotyczy).</w:t>
      </w:r>
    </w:p>
    <w:p w14:paraId="30A01777" w14:textId="2E6D0E88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 przygotowaniu </w:t>
      </w:r>
      <w:r w:rsidR="0099020F" w:rsidRPr="0099020F">
        <w:t xml:space="preserve">urządzeń typu </w:t>
      </w:r>
      <w:proofErr w:type="spellStart"/>
      <w:r w:rsidR="0099020F" w:rsidRPr="0099020F">
        <w:t>reachstacker</w:t>
      </w:r>
      <w:proofErr w:type="spellEnd"/>
      <w:r>
        <w:t xml:space="preserve"> do przeprowadzenia odbioru technicznego</w:t>
      </w:r>
      <w:r w:rsidR="0099020F">
        <w:t xml:space="preserve"> i końcowego</w:t>
      </w:r>
      <w:r>
        <w:t xml:space="preserve"> Dostawca zawiadomi Odbiorcę przez wysłanie zawiadomienia pocztą elektroniczną na adres: </w:t>
      </w:r>
      <w:hyperlink r:id="rId8" w:history="1">
        <w:r w:rsidR="0099020F" w:rsidRPr="00DA6854">
          <w:rPr>
            <w:rStyle w:val="Hipercze"/>
            <w:rFonts w:eastAsia="Times New Roman"/>
          </w:rPr>
          <w:t>mieczyslaw.sedzikowski@atstorun.pl</w:t>
        </w:r>
      </w:hyperlink>
      <w:r>
        <w:t>.</w:t>
      </w:r>
    </w:p>
    <w:p w14:paraId="08B10DE5" w14:textId="28D33BF8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Dostawca zobowiązany jest nie później niż </w:t>
      </w:r>
      <w:r w:rsidRPr="00DF73EA">
        <w:t>na 3 (trzy) dni przed</w:t>
      </w:r>
      <w:r>
        <w:t xml:space="preserve"> datą odbioru, wysłać Odbiorcy informację o gotowości Towaru do odbioru, a Odbiorca uzgodnić </w:t>
      </w:r>
      <w:r w:rsidR="0099020F">
        <w:t xml:space="preserve">miejsce i </w:t>
      </w:r>
      <w:r>
        <w:t xml:space="preserve">datę </w:t>
      </w:r>
      <w:r w:rsidR="0099020F">
        <w:t xml:space="preserve">dostawy oraz </w:t>
      </w:r>
      <w:r>
        <w:t xml:space="preserve">przybycia jego upoważnionych przedstawicieli w celu </w:t>
      </w:r>
      <w:r w:rsidR="0099020F">
        <w:t xml:space="preserve">dokonania </w:t>
      </w:r>
      <w:r>
        <w:t>odbioru oraz na własny koszt wysłać przedstawiciela po odbiór Towaru.</w:t>
      </w:r>
    </w:p>
    <w:p w14:paraId="0B6EBF9E" w14:textId="43A266AA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W przypadku nieprzystąpienia Odbiorcy do odbioru technicznego w terminie 7 dni od ustalonego przez Strony terminu, </w:t>
      </w:r>
      <w:r w:rsidR="0099020F">
        <w:t xml:space="preserve">urządzenie typu </w:t>
      </w:r>
      <w:proofErr w:type="spellStart"/>
      <w:r w:rsidR="0099020F" w:rsidRPr="0099020F">
        <w:t>reachstacker</w:t>
      </w:r>
      <w:proofErr w:type="spellEnd"/>
      <w:r w:rsidR="0099020F">
        <w:t xml:space="preserve"> będące przedmiotem odbioru </w:t>
      </w:r>
      <w:r>
        <w:t>uznaje się za zatwierdzon</w:t>
      </w:r>
      <w:r w:rsidR="0099020F">
        <w:t>e</w:t>
      </w:r>
      <w:r>
        <w:t xml:space="preserve"> pod względem technicznym </w:t>
      </w:r>
      <w:r w:rsidR="0099020F">
        <w:t xml:space="preserve">i końcowym </w:t>
      </w:r>
      <w:r>
        <w:t xml:space="preserve">przez Zamawiającego. Ponadto </w:t>
      </w:r>
      <w:r w:rsidR="0099020F">
        <w:t xml:space="preserve">urządzenie typu </w:t>
      </w:r>
      <w:proofErr w:type="spellStart"/>
      <w:r w:rsidR="0099020F" w:rsidRPr="0099020F">
        <w:t>reachstacker</w:t>
      </w:r>
      <w:proofErr w:type="spellEnd"/>
      <w:r w:rsidR="0099020F">
        <w:t xml:space="preserve"> będące przedmiotem odbioru </w:t>
      </w:r>
      <w:r>
        <w:t>uznaje się za odebran</w:t>
      </w:r>
      <w:r w:rsidR="0099020F">
        <w:t>e</w:t>
      </w:r>
      <w:r>
        <w:t xml:space="preserve"> bez uwag przez Zamawiającego, a je</w:t>
      </w:r>
      <w:r w:rsidR="0099020F">
        <w:t>go</w:t>
      </w:r>
      <w:r>
        <w:t xml:space="preserve"> dostawę za należycie zrealizowaną, jeżeli przed dokonaniem odbioru Zamawiający rozpocznie komercyjną je</w:t>
      </w:r>
      <w:r w:rsidR="0099020F">
        <w:t>go</w:t>
      </w:r>
      <w:r>
        <w:t xml:space="preserve"> eksploatację. </w:t>
      </w:r>
    </w:p>
    <w:p w14:paraId="32B9D76E" w14:textId="4EBD8856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Po dokonaniu odbioru, Strony podpisują Protokół </w:t>
      </w:r>
      <w:r w:rsidR="00DA2B70" w:rsidRPr="00DA2B70">
        <w:t xml:space="preserve">bezusterkowego odbioru </w:t>
      </w:r>
      <w:r w:rsidR="00DA2B70">
        <w:t xml:space="preserve">technicznego i </w:t>
      </w:r>
      <w:r w:rsidR="00DA2B70" w:rsidRPr="00DA2B70">
        <w:t>końcowego</w:t>
      </w:r>
      <w:r>
        <w:t xml:space="preserve">. W przypadku wykrycia przez Zamawiającego w trakcie odbioru usterek technicznych, Strony nie uwzględniają </w:t>
      </w:r>
      <w:r w:rsidR="00DA2B70">
        <w:t xml:space="preserve">urządzenia typu  </w:t>
      </w:r>
      <w:proofErr w:type="spellStart"/>
      <w:r w:rsidR="00DA2B70" w:rsidRPr="0099020F">
        <w:t>reachstacker</w:t>
      </w:r>
      <w:proofErr w:type="spellEnd"/>
      <w:r w:rsidR="00DA2B70">
        <w:t xml:space="preserve"> </w:t>
      </w:r>
      <w:r>
        <w:t xml:space="preserve">w Protokole odbioru, natomiast sporządzają oddzielną listę usterek ze wskazaniem terminu ich usunięcia. Zamawiający nie może odmówić odbioru </w:t>
      </w:r>
      <w:r w:rsidR="00DA2B70">
        <w:lastRenderedPageBreak/>
        <w:t xml:space="preserve">urządzenia </w:t>
      </w:r>
      <w:r>
        <w:t>w przypadku stwierdzenia podczas odbioru nieistotnych usterek, nieuniemożliwiających jej eksploatację</w:t>
      </w:r>
      <w:r w:rsidR="00142947">
        <w:t>, pod warunkiem dostarczenia przez Dostawcę oświadczenia o terminie usunięcia tych usterek z obowiązkiem przejęcia kosztów powiązanych (wyłączenia</w:t>
      </w:r>
      <w:r w:rsidR="00DA2B70">
        <w:t xml:space="preserve">, </w:t>
      </w:r>
      <w:r w:rsidR="00142947">
        <w:t>itd.)</w:t>
      </w:r>
    </w:p>
    <w:p w14:paraId="1E8A784C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4342D3E6" w14:textId="58243B55" w:rsidR="00D72378" w:rsidRDefault="00FC74F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Dostawa i w</w:t>
      </w:r>
      <w:r w:rsidR="00C00C91">
        <w:rPr>
          <w:rFonts w:ascii="Calibri" w:eastAsia="Calibri" w:hAnsi="Calibri"/>
          <w:b/>
          <w:sz w:val="22"/>
          <w:szCs w:val="22"/>
        </w:rPr>
        <w:t>ynagrodzenie za dostawę</w:t>
      </w:r>
    </w:p>
    <w:p w14:paraId="75C7EBE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B101F7" w14:textId="010521E5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Odbiorca zapłaci Dostawcy wynagrodzenie (cenę) za dostawę </w:t>
      </w:r>
      <w:r w:rsidR="004C2D1E" w:rsidRPr="007A77F8">
        <w:t xml:space="preserve">4 sztuk urządzeń dźwigowych typu </w:t>
      </w:r>
      <w:proofErr w:type="spellStart"/>
      <w:r w:rsidR="004C2D1E" w:rsidRPr="007A77F8">
        <w:t>reachstacker</w:t>
      </w:r>
      <w:proofErr w:type="spellEnd"/>
      <w:r>
        <w:t>, zgodnie z warunkami przewidzianymi Umową, na warunkach przewidzianych w niniejszym paragrafie.</w:t>
      </w:r>
    </w:p>
    <w:p w14:paraId="4EA51182" w14:textId="3CF204E4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 xml:space="preserve">Całkowita wartość wynagrodzenia netto przedmiotu umowy, tj. </w:t>
      </w:r>
      <w:r w:rsidR="004C2D1E" w:rsidRPr="00CE104A">
        <w:t xml:space="preserve">4 sztuk urządzeń dźwigowych typu </w:t>
      </w:r>
      <w:proofErr w:type="spellStart"/>
      <w:r w:rsidR="004C2D1E" w:rsidRPr="00CE104A">
        <w:t>reachstacker</w:t>
      </w:r>
      <w:proofErr w:type="spellEnd"/>
      <w:r>
        <w:t xml:space="preserve"> 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1000A76D" w14:textId="2247D195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>Całkowitą wartość wynagrodzenia określa Specyfikacja techniczna, sporządzona do niniejszej Umowy, która po podpisaniu jej przez Strony stanowi integralną część niniejszej Umowy.</w:t>
      </w:r>
    </w:p>
    <w:p w14:paraId="0423C157" w14:textId="2BB2693C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Cena towaru obejmuje także naniesienie szablonów, oznakowanie, malowanie. Malowanie </w:t>
      </w:r>
      <w:r w:rsidR="005555AF">
        <w:t xml:space="preserve">wykonane zostanie </w:t>
      </w:r>
      <w:r>
        <w:t xml:space="preserve">zgodnie z dopuszczalnymi warunkami Wykonawcy, oznakowanie – zgodnie z przepisami. </w:t>
      </w:r>
    </w:p>
    <w:p w14:paraId="6ABCD7AE" w14:textId="767BEFE5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Wynagrodzenie Odbiorca za</w:t>
      </w:r>
      <w:r w:rsidRPr="00AD4AFC">
        <w:t>p</w:t>
      </w:r>
      <w:r>
        <w:t xml:space="preserve">łaci Dostawcy w terminie 30 dni od dnia dostawy, pod warunkiem podpisania przez Strony bezusterkowego protokołu odbioru </w:t>
      </w:r>
      <w:r w:rsidR="00FC74FA">
        <w:t xml:space="preserve">końcowego </w:t>
      </w:r>
      <w:r>
        <w:t xml:space="preserve">i otrzymania prawidłowo wystawionej faktury VAT (jeśli dotyczy), </w:t>
      </w:r>
      <w:r w:rsidRPr="00AD4AFC">
        <w:t>aż do uiszczenia w sumie kwoty odpowiadającej całkowitej wartości netto przedmiotu umowy powiększonej o należny podatek VAT</w:t>
      </w:r>
      <w:r>
        <w:t xml:space="preserve"> (jeśli dotyczy).</w:t>
      </w:r>
    </w:p>
    <w:p w14:paraId="69AB2D70" w14:textId="588CEE71" w:rsidR="00D72378" w:rsidRDefault="00C00C91" w:rsidP="00AD4AFC">
      <w:pPr>
        <w:pStyle w:val="Akapitzlist"/>
        <w:numPr>
          <w:ilvl w:val="0"/>
          <w:numId w:val="7"/>
        </w:numPr>
        <w:ind w:left="426" w:hanging="426"/>
        <w:rPr>
          <w:b/>
        </w:rPr>
      </w:pPr>
      <w:r>
        <w:t>Zapłata za dostarczon</w:t>
      </w:r>
      <w:r w:rsidR="00967AD2">
        <w:t>e</w:t>
      </w:r>
      <w:r>
        <w:t xml:space="preserve"> </w:t>
      </w:r>
      <w:r w:rsidR="00967AD2" w:rsidRPr="00967AD2">
        <w:t>4 sztuk</w:t>
      </w:r>
      <w:r w:rsidR="00967AD2">
        <w:t>i</w:t>
      </w:r>
      <w:r w:rsidR="00967AD2" w:rsidRPr="00967AD2">
        <w:t xml:space="preserve"> urządzeń dźwigowych typu </w:t>
      </w:r>
      <w:proofErr w:type="spellStart"/>
      <w:r w:rsidR="00967AD2" w:rsidRPr="00967AD2">
        <w:t>reachstacker</w:t>
      </w:r>
      <w:proofErr w:type="spellEnd"/>
      <w:r w:rsidR="00967AD2" w:rsidRPr="00967AD2" w:rsidDel="00967AD2">
        <w:t xml:space="preserve"> </w:t>
      </w:r>
      <w:r>
        <w:t xml:space="preserve"> nastąpi w formie przelewu bankowego na rachunek bankowy Dostawcy prowadzony w banku: …………………………….o numerze:</w:t>
      </w:r>
    </w:p>
    <w:p w14:paraId="66FB0BDC" w14:textId="77777777" w:rsidR="00D72378" w:rsidRDefault="00C00C91" w:rsidP="007A77F8">
      <w:pPr>
        <w:pStyle w:val="Akapitzlist"/>
        <w:ind w:left="426"/>
        <w:rPr>
          <w:b/>
        </w:rPr>
      </w:pPr>
      <w:r w:rsidRPr="007A77F8">
        <w:rPr>
          <w:bCs/>
        </w:rPr>
        <w:t>…………………………………………….</w:t>
      </w:r>
      <w:r>
        <w:rPr>
          <w:bCs/>
        </w:rPr>
        <w:t>w terminie 30 dni od wystawienia faktury.</w:t>
      </w:r>
    </w:p>
    <w:p w14:paraId="4802DF86" w14:textId="31A44051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Rozliczenia, wynikające z Umowy, </w:t>
      </w:r>
      <w:r w:rsidRPr="00AD4AFC">
        <w:t>odbywają się</w:t>
      </w:r>
      <w:r>
        <w:t xml:space="preserve"> poprzez dokonanie wpłaty na rachunek bieżący Dostawcy.</w:t>
      </w:r>
    </w:p>
    <w:p w14:paraId="3145E109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Datą zapłaty jest data wpływu środków na konto Dostawcy.</w:t>
      </w:r>
    </w:p>
    <w:p w14:paraId="60D6E9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Dostawcy ponosi Dostawca, koszty banku Zamawiającego ponosi Zamawiający. </w:t>
      </w:r>
    </w:p>
    <w:p w14:paraId="2FC65F5B" w14:textId="218E1DD0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>Jeżeli Dostawca nie wykona Umowy w sposób określony w jej treści, a w szczególności nie dotrzyma termin</w:t>
      </w:r>
      <w:r w:rsidR="00967AD2">
        <w:rPr>
          <w:color w:val="000000"/>
        </w:rPr>
        <w:t>u</w:t>
      </w:r>
      <w:r>
        <w:rPr>
          <w:color w:val="000000"/>
        </w:rPr>
        <w:t xml:space="preserve"> dostawy </w:t>
      </w:r>
      <w:r w:rsidR="00967AD2" w:rsidRPr="00967AD2">
        <w:t xml:space="preserve">urządzeń dźwigowych typu </w:t>
      </w:r>
      <w:proofErr w:type="spellStart"/>
      <w:r w:rsidR="00967AD2" w:rsidRPr="00967AD2">
        <w:t>reachstacker</w:t>
      </w:r>
      <w:proofErr w:type="spellEnd"/>
      <w:r w:rsidR="00967AD2">
        <w:t>,</w:t>
      </w:r>
      <w:r>
        <w:rPr>
          <w:color w:val="000000"/>
        </w:rPr>
        <w:t xml:space="preserve"> wskazanego </w:t>
      </w:r>
      <w:r w:rsidR="00F81245">
        <w:rPr>
          <w:color w:val="000000"/>
        </w:rPr>
        <w:t>w treści niniejszej Umowy</w:t>
      </w:r>
      <w:r>
        <w:rPr>
          <w:color w:val="000000"/>
        </w:rPr>
        <w:t xml:space="preserve">, a opóźnienie będzie większe </w:t>
      </w:r>
      <w:r>
        <w:t xml:space="preserve">niż </w:t>
      </w:r>
      <w:r w:rsidR="00F81245">
        <w:t xml:space="preserve">29 </w:t>
      </w:r>
      <w:r>
        <w:t xml:space="preserve">dni, </w:t>
      </w:r>
      <w:r>
        <w:rPr>
          <w:color w:val="000000"/>
        </w:rPr>
        <w:t>Zamawiającemu przysługuje prawo odstąpienia od umowy.</w:t>
      </w:r>
    </w:p>
    <w:p w14:paraId="6844EE96" w14:textId="77777777" w:rsidR="00D72378" w:rsidRDefault="00D72378">
      <w:pPr>
        <w:pStyle w:val="Akapitzlist"/>
        <w:ind w:left="0"/>
      </w:pPr>
    </w:p>
    <w:p w14:paraId="3781EA1A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3655532"/>
      <w:bookmarkEnd w:id="0"/>
      <w:r>
        <w:rPr>
          <w:rFonts w:ascii="Calibri" w:eastAsia="Calibri" w:hAnsi="Calibri"/>
          <w:b/>
          <w:sz w:val="22"/>
          <w:szCs w:val="22"/>
        </w:rPr>
        <w:t>§ 7</w:t>
      </w:r>
    </w:p>
    <w:p w14:paraId="0DFEB9B8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Gwarancja i rękojmia</w:t>
      </w:r>
    </w:p>
    <w:p w14:paraId="00278C42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83C6D3D" w14:textId="3E73BCE5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Dostawca udziela Odbiorcy gwarancji na dostarczon</w:t>
      </w:r>
      <w:r w:rsidR="00915658">
        <w:t>e</w:t>
      </w:r>
      <w:r>
        <w:t xml:space="preserve"> </w:t>
      </w:r>
      <w:r w:rsidR="00915658" w:rsidRPr="00915658">
        <w:t>urządze</w:t>
      </w:r>
      <w:r w:rsidR="00915658">
        <w:t>nia</w:t>
      </w:r>
      <w:r w:rsidR="00915658" w:rsidRPr="00915658">
        <w:t xml:space="preserve"> dźwigow</w:t>
      </w:r>
      <w:r w:rsidR="00915658">
        <w:t>e</w:t>
      </w:r>
      <w:r w:rsidR="00915658" w:rsidRPr="00915658">
        <w:t xml:space="preserve"> typu </w:t>
      </w:r>
      <w:proofErr w:type="spellStart"/>
      <w:r w:rsidR="00915658" w:rsidRPr="00915658">
        <w:t>reachstacker</w:t>
      </w:r>
      <w:proofErr w:type="spellEnd"/>
      <w:r>
        <w:t xml:space="preserve"> na okres </w:t>
      </w:r>
      <w:r w:rsidR="00915658" w:rsidRPr="00915658">
        <w:t xml:space="preserve">36 miesięcy lub 6000 </w:t>
      </w:r>
      <w:proofErr w:type="spellStart"/>
      <w:r w:rsidR="00915658" w:rsidRPr="00915658">
        <w:t>mth</w:t>
      </w:r>
      <w:proofErr w:type="spellEnd"/>
      <w:r w:rsidR="00DC71D4">
        <w:t xml:space="preserve"> (motogodzin)</w:t>
      </w:r>
      <w:r w:rsidR="00915658" w:rsidRPr="00915658" w:rsidDel="00915658">
        <w:t xml:space="preserve"> </w:t>
      </w:r>
      <w:r>
        <w:t>.</w:t>
      </w:r>
    </w:p>
    <w:p w14:paraId="1137658D" w14:textId="133AAF8A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>W przypadku, gdy dostarczon</w:t>
      </w:r>
      <w:r w:rsidR="00915658">
        <w:t>e</w:t>
      </w:r>
      <w:r>
        <w:t xml:space="preserve"> </w:t>
      </w:r>
      <w:r w:rsidR="00915658" w:rsidRPr="00915658">
        <w:t>urządze</w:t>
      </w:r>
      <w:r w:rsidR="00915658">
        <w:t>nia</w:t>
      </w:r>
      <w:r w:rsidR="00915658" w:rsidRPr="00915658">
        <w:t xml:space="preserve"> dźwigow</w:t>
      </w:r>
      <w:r w:rsidR="00915658">
        <w:t>e</w:t>
      </w:r>
      <w:r w:rsidR="00915658" w:rsidRPr="00915658">
        <w:t xml:space="preserve"> typu </w:t>
      </w:r>
      <w:proofErr w:type="spellStart"/>
      <w:r w:rsidR="00915658" w:rsidRPr="00915658">
        <w:t>reachstacker</w:t>
      </w:r>
      <w:proofErr w:type="spellEnd"/>
      <w:r>
        <w:t xml:space="preserve"> lub </w:t>
      </w:r>
      <w:r w:rsidR="00915658">
        <w:t>ich</w:t>
      </w:r>
      <w:r>
        <w:t xml:space="preserve"> części nie spełnia</w:t>
      </w:r>
      <w:r w:rsidR="00915658">
        <w:t>ją</w:t>
      </w:r>
      <w:r>
        <w:t xml:space="preserve"> wymagań określonych w Umowie, Odbiorca ma prawo żądania wymiany </w:t>
      </w:r>
      <w:r w:rsidR="00915658">
        <w:t xml:space="preserve">urządzenia lub urządzeń </w:t>
      </w:r>
      <w:r>
        <w:t>lub jej</w:t>
      </w:r>
      <w:r w:rsidR="00915658">
        <w:t>/ich</w:t>
      </w:r>
      <w:r>
        <w:t xml:space="preserve"> części na takie, które wymagania spełniają, lub ich naprawy, lub zapewnienia innych usług ustalonych wspólnie z Dostawcą. </w:t>
      </w:r>
    </w:p>
    <w:p w14:paraId="153F9068" w14:textId="4D6CEFD0" w:rsidR="00D72378" w:rsidRPr="007A77F8" w:rsidRDefault="00C00C91" w:rsidP="00F81245">
      <w:pPr>
        <w:pStyle w:val="scfbrieftext"/>
        <w:numPr>
          <w:ilvl w:val="0"/>
          <w:numId w:val="2"/>
        </w:numPr>
        <w:tabs>
          <w:tab w:val="left" w:pos="426"/>
          <w:tab w:val="left" w:pos="993"/>
        </w:tabs>
        <w:ind w:left="851" w:hanging="357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lastRenderedPageBreak/>
        <w:t xml:space="preserve">Zapis ma zastosowanie wyłącznie w okresie gwarancji na dostarczone </w:t>
      </w:r>
      <w:r w:rsidR="00915658" w:rsidRPr="00915658">
        <w:rPr>
          <w:rFonts w:ascii="Calibri" w:eastAsia="Calibri" w:hAnsi="Calibri"/>
          <w:szCs w:val="22"/>
          <w:lang w:val="pl-PL"/>
        </w:rPr>
        <w:t xml:space="preserve">urządzenia dźwigowe typu </w:t>
      </w:r>
      <w:proofErr w:type="spellStart"/>
      <w:r w:rsidR="00915658" w:rsidRPr="00915658">
        <w:rPr>
          <w:rFonts w:ascii="Calibri" w:eastAsia="Calibri" w:hAnsi="Calibri"/>
          <w:szCs w:val="22"/>
          <w:lang w:val="pl-PL"/>
        </w:rPr>
        <w:t>reachstacker</w:t>
      </w:r>
      <w:proofErr w:type="spellEnd"/>
      <w:r>
        <w:rPr>
          <w:rFonts w:ascii="Calibri" w:eastAsia="Calibri" w:hAnsi="Calibri"/>
          <w:szCs w:val="22"/>
          <w:lang w:val="pl-PL"/>
        </w:rPr>
        <w:t xml:space="preserve"> i wyłącznie, jeżeli odstępstwo od opisu technicznego nie jest spowodowane przez:</w:t>
      </w:r>
    </w:p>
    <w:p w14:paraId="4293A73B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Normalne zużycie;</w:t>
      </w:r>
    </w:p>
    <w:p w14:paraId="35836288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Uszkodzenia w wyniku wandalizmu;</w:t>
      </w:r>
    </w:p>
    <w:p w14:paraId="0C67C058" w14:textId="6738DE9E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 xml:space="preserve">Uszkodzenia lub niesprawności spowodowane niewłaściwym użyciem lub niewłaściwym postępowaniem z </w:t>
      </w:r>
      <w:r w:rsidR="00915658">
        <w:rPr>
          <w:rFonts w:ascii="Calibri" w:eastAsia="Calibri" w:hAnsi="Calibri"/>
          <w:szCs w:val="22"/>
          <w:lang w:val="pl-PL"/>
        </w:rPr>
        <w:t xml:space="preserve">urządzeniem/urządzeniami </w:t>
      </w:r>
      <w:r>
        <w:rPr>
          <w:rFonts w:ascii="Calibri" w:eastAsia="Calibri" w:hAnsi="Calibri"/>
          <w:szCs w:val="22"/>
          <w:lang w:val="pl-PL"/>
        </w:rPr>
        <w:t>przez Zamawiającego lub osoby trzecie a także postępowanie niezgodne z instrukcjami dostarczonymi wraz z dokumentacją przez Wykonawcę;</w:t>
      </w:r>
    </w:p>
    <w:p w14:paraId="034AA7A5" w14:textId="77777777" w:rsidR="00D72378" w:rsidRPr="007A77F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Okoliczności siły wyższej lub jakiekolwiek inne przyczyny zewnętrzne;</w:t>
      </w:r>
    </w:p>
    <w:p w14:paraId="155D1700" w14:textId="32AEDB7A" w:rsidR="00C70A5F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 xml:space="preserve">Wykonawca jest upoważniony do usunięcia zgłoszonych uszkodzeń według własnego uznania poprzez ich naprawę lub wymianę uszkodzonych części. Ponadto, Wykonawca może zatrudnić osoby trzecie do wykonywania obowiązków z tytułu gwarancji udzielonej na dostarczone </w:t>
      </w:r>
      <w:r w:rsidR="00915658" w:rsidRPr="00915658">
        <w:t xml:space="preserve">urządzenia dźwigowe typu </w:t>
      </w:r>
      <w:proofErr w:type="spellStart"/>
      <w:r w:rsidR="00915658" w:rsidRPr="00915658">
        <w:t>reachstacker</w:t>
      </w:r>
      <w:proofErr w:type="spellEnd"/>
      <w:r>
        <w:t xml:space="preserve">. Okres gwarancji na wymienione uszkodzone części zaczyna się na nowo z datą wymiany tej części. </w:t>
      </w:r>
      <w:bookmarkStart w:id="1" w:name="_GoBack"/>
      <w:bookmarkEnd w:id="1"/>
    </w:p>
    <w:p w14:paraId="518F3543" w14:textId="2747DFBB" w:rsidR="00D72378" w:rsidRDefault="00C00C91" w:rsidP="007A77F8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 xml:space="preserve">Odbiorca zgłosi Dostawcy poprzez przesłanie na adres e-mail:…………………….. informację o wadzie przedmiotu umowy lub jego części, a Dostawca, wykona zobowiązanie wynikające z gwarancji nie później niż w terminie 5 dni od dnia otrzymania zgłoszenia lub w terminie 2 dni od dnia otrzymania zgłoszenia poinformuje Odbiorcę o braku możliwości skorzystania z gwarancji. Koszt dostawy </w:t>
      </w:r>
      <w:r w:rsidR="00C70A5F">
        <w:t xml:space="preserve">urządzeń </w:t>
      </w:r>
      <w:r w:rsidR="00C70A5F" w:rsidRPr="00C70A5F">
        <w:t xml:space="preserve">typu </w:t>
      </w:r>
      <w:proofErr w:type="spellStart"/>
      <w:r w:rsidR="00C70A5F" w:rsidRPr="00C70A5F">
        <w:t>reachstacker</w:t>
      </w:r>
      <w:proofErr w:type="spellEnd"/>
      <w:r w:rsidR="00C70A5F">
        <w:t xml:space="preserve"> </w:t>
      </w:r>
      <w:r>
        <w:t>do miejsca wykonywania przez Wykonawcę obowiązków z tytułu gwarancji leży po stronie Wykonawcy.</w:t>
      </w:r>
    </w:p>
    <w:p w14:paraId="7DFB1F2E" w14:textId="3FF43832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W razie braku możliwości wymiany lub naprawy, Odbiorca może żądać od Dostawcy zwrotu ceny zapłaconej za wadliwy przedmiot umowy lub jego część. Zamawiającemu zostanie zwrócona cena </w:t>
      </w:r>
      <w:r w:rsidR="00C70A5F">
        <w:t xml:space="preserve">urządzeń lub urządzenia </w:t>
      </w:r>
      <w:r>
        <w:t xml:space="preserve">pomniejszona o kwoty odpowiadające normalnemu zużyciu i amortyzacji w czasie, w którym </w:t>
      </w:r>
      <w:r w:rsidR="00C70A5F">
        <w:t xml:space="preserve">urządzenie lub urządzenia </w:t>
      </w:r>
      <w:r>
        <w:t>był</w:t>
      </w:r>
      <w:r w:rsidR="00C70A5F">
        <w:t>y</w:t>
      </w:r>
      <w:r>
        <w:t xml:space="preserve"> używan</w:t>
      </w:r>
      <w:r w:rsidR="00C70A5F">
        <w:t>e</w:t>
      </w:r>
      <w:r>
        <w:t>.</w:t>
      </w:r>
    </w:p>
    <w:p w14:paraId="25E831BB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Gwarancja nie wyłącza, nie ogranicza ani nie zawiesza uprawnień Odbiorcy wynikających z przepisów o rękojmi. </w:t>
      </w:r>
    </w:p>
    <w:p w14:paraId="57C89CE3" w14:textId="77777777" w:rsidR="00D72378" w:rsidRDefault="00D72378" w:rsidP="00F81245">
      <w:pPr>
        <w:pStyle w:val="Akapitzlist"/>
        <w:ind w:left="426" w:hanging="426"/>
      </w:pPr>
    </w:p>
    <w:p w14:paraId="5D5CB183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8</w:t>
      </w:r>
    </w:p>
    <w:p w14:paraId="4812E07B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Kary umowne</w:t>
      </w:r>
    </w:p>
    <w:p w14:paraId="173AAC1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0E9E825" w14:textId="171CADAF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rPr>
          <w:color w:val="000000"/>
        </w:rPr>
        <w:t>W przypadku naruszenia obowiązków, wynikających z niniejszej Umowy (zw</w:t>
      </w:r>
      <w:r w:rsidRPr="00F81245">
        <w:rPr>
          <w:color w:val="000000"/>
        </w:rPr>
        <w:t>ane</w:t>
      </w:r>
      <w:r>
        <w:rPr>
          <w:color w:val="000000"/>
        </w:rPr>
        <w:t xml:space="preserve"> dalej „naruszenie umowy”) Strona ponosi odpowiedzialność, wyznaczoną w niniejszej Umowie i (lub) obowiązującym ustawodawstwem Polskim.</w:t>
      </w:r>
    </w:p>
    <w:p w14:paraId="687BA6D6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t>Kary umowne będą naliczane w następujących przypadkach i wysokościach:</w:t>
      </w:r>
    </w:p>
    <w:p w14:paraId="21090B5F" w14:textId="2483A80D" w:rsidR="008D3952" w:rsidRDefault="00F81245">
      <w:pPr>
        <w:pStyle w:val="Tekstpodstawowy"/>
        <w:numPr>
          <w:ilvl w:val="0"/>
          <w:numId w:val="11"/>
        </w:numPr>
        <w:ind w:left="851" w:hanging="425"/>
        <w:contextualSpacing/>
      </w:pPr>
      <w:r>
        <w:t>W</w:t>
      </w:r>
      <w:r w:rsidRPr="00F81245">
        <w:t xml:space="preserve"> przypadku dostawy przedmiotu zamówienia po terminie wskazanym w § 4 ust. 1 umowy z winy dostawcy dostawca jest zobowiązany do zapłaty kary umownej na rzecz Odbiorcy w wysokości 0,03% wartości niedostarczonych towarów za każdy dzień zwłoki, lecz nie więcej niż 10% wartości netto umowy - niniejsze postanowienie ma zastosowanie w przypadku, w którym zwłoka wynosi dłużej niż 20 dni kalendarzowych od terminu określonego w </w:t>
      </w:r>
      <w:r>
        <w:t>Umowie</w:t>
      </w:r>
      <w:r w:rsidRPr="00F81245">
        <w:t>; naliczenie kary umownej następuje od dnia następnego po 20 dniu trwania zwłoki Dostawcy; zapis ten nie obowiązuje, gdy miejsce ma przypadek przywołany w pkt. 4 § 8.</w:t>
      </w:r>
    </w:p>
    <w:p w14:paraId="52EE2FCF" w14:textId="390F7505" w:rsidR="00D72378" w:rsidRDefault="00C00C91">
      <w:pPr>
        <w:pStyle w:val="Tekstpodstawowy"/>
        <w:numPr>
          <w:ilvl w:val="0"/>
          <w:numId w:val="11"/>
        </w:numPr>
        <w:ind w:left="851" w:hanging="425"/>
        <w:contextualSpacing/>
      </w:pPr>
      <w:r>
        <w:t xml:space="preserve">W przypadku niedotrzymania obowiązków wynikających z postanowień </w:t>
      </w:r>
      <w:r w:rsidRPr="007A77F8">
        <w:t>§ 5 ust. 3</w:t>
      </w:r>
      <w:r>
        <w:rPr>
          <w:color w:val="FF0000"/>
        </w:rPr>
        <w:t xml:space="preserve"> </w:t>
      </w:r>
      <w:r>
        <w:t>umowy z winy Dostawcy, będzie on zobowiązany do zapłaty na rzecz Odbiorcy kary umownej w wysokości 0,05% wartości partii towaru, którego dotyczy naruszenie za każdy dzień zwłoki w dostarczeniu dokumentów.</w:t>
      </w:r>
    </w:p>
    <w:p w14:paraId="16ACEC92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lastRenderedPageBreak/>
        <w:t>Zapłata kar umownych nie zwalnia Stron od obowiązków wynikających z niniejszej Umowy i eliminacji naruszeń.</w:t>
      </w:r>
    </w:p>
    <w:p w14:paraId="02FC64C0" w14:textId="35A15199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 xml:space="preserve">W przypadku, gdy opóźnienie w </w:t>
      </w:r>
      <w:r w:rsidRPr="008D3952">
        <w:t xml:space="preserve">dostawie </w:t>
      </w:r>
      <w:r w:rsidR="00603910">
        <w:t xml:space="preserve">urządzeń typu </w:t>
      </w:r>
      <w:proofErr w:type="spellStart"/>
      <w:r w:rsidR="00603910" w:rsidRPr="0099020F">
        <w:t>reachstacker</w:t>
      </w:r>
      <w:proofErr w:type="spellEnd"/>
      <w:r w:rsidRPr="008D3952">
        <w:t xml:space="preserve"> przekracza </w:t>
      </w:r>
      <w:r>
        <w:t xml:space="preserve">29 </w:t>
      </w:r>
      <w:r w:rsidR="008D3952">
        <w:t>d</w:t>
      </w:r>
      <w:r w:rsidRPr="008D3952">
        <w:t>ni</w:t>
      </w:r>
      <w:r>
        <w:t xml:space="preserve"> Odbiorca ma prawo wypowiedzieć Umowę ze skutkiem natychmiastowym, po złożeniu Dostawcy oświadczenia o wypowiedzeniu poprzez jego przesłanie pocztą tradycyjną lub elektroniczną na adres ……………………………</w:t>
      </w:r>
    </w:p>
    <w:p w14:paraId="27B1C6B5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Dostawca jest obowiązany uiścić należną karę umowną w terminie 7 dni od dnia otrzymania wezwania do zapłaty na rachunek bankowy w nim wskazany.</w:t>
      </w:r>
    </w:p>
    <w:p w14:paraId="6A20E6FE" w14:textId="77777777" w:rsidR="00D72378" w:rsidRDefault="00C00C91" w:rsidP="008D3952">
      <w:pPr>
        <w:pStyle w:val="Akapitzlist"/>
        <w:numPr>
          <w:ilvl w:val="0"/>
          <w:numId w:val="12"/>
        </w:numPr>
        <w:ind w:left="426" w:hanging="426"/>
      </w:pPr>
      <w:r>
        <w:t xml:space="preserve">Strony mogą dochodzić na zasadach ogólnych odszkodowania przewyższającego kary umowne. </w:t>
      </w:r>
    </w:p>
    <w:p w14:paraId="0B4A9BE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7A77F8">
        <w:rPr>
          <w:rFonts w:ascii="Calibri" w:eastAsia="Calibri" w:hAnsi="Calibri"/>
          <w:b/>
          <w:sz w:val="22"/>
          <w:szCs w:val="22"/>
        </w:rPr>
        <w:t>§ 9</w:t>
      </w:r>
    </w:p>
    <w:p w14:paraId="4416FC6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40DCFD17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Wszelkie zmiany umowy wymagają zgodnej woli Stron oraz formy pisemnej pod rygorem jej 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22)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60D04AAB" w:rsidR="00D72378" w:rsidRDefault="00C00C91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dostarczyć </w:t>
      </w:r>
      <w:r w:rsidR="00603910">
        <w:rPr>
          <w:rFonts w:ascii="Calibri" w:eastAsia="Arial Unicode MS" w:hAnsi="Calibri"/>
          <w:sz w:val="22"/>
          <w:szCs w:val="22"/>
        </w:rPr>
        <w:t xml:space="preserve">urządzenia typu </w:t>
      </w:r>
      <w:proofErr w:type="spellStart"/>
      <w:r w:rsidR="00603910" w:rsidRPr="00603910">
        <w:rPr>
          <w:rFonts w:ascii="Calibri" w:eastAsia="Arial Unicode MS" w:hAnsi="Calibri"/>
          <w:sz w:val="22"/>
          <w:szCs w:val="22"/>
        </w:rPr>
        <w:t>reachstacker</w:t>
      </w:r>
      <w:proofErr w:type="spellEnd"/>
      <w:r>
        <w:rPr>
          <w:rFonts w:ascii="Calibri" w:eastAsia="Arial Unicode MS" w:hAnsi="Calibri"/>
          <w:sz w:val="22"/>
          <w:szCs w:val="22"/>
        </w:rPr>
        <w:t xml:space="preserve"> zgodnie ze standardami wymienionymi w Opisie Technicznym (Załącznik 2) i mającymi zastosowanie na dzień złożenia oferty, jednakże z uwzględnieniem zapisów </w:t>
      </w:r>
      <w:r>
        <w:rPr>
          <w:rFonts w:ascii="Calibri" w:eastAsia="Calibri" w:hAnsi="Calibri"/>
          <w:b/>
          <w:sz w:val="22"/>
          <w:szCs w:val="22"/>
        </w:rPr>
        <w:t>§ 5.</w:t>
      </w:r>
    </w:p>
    <w:p w14:paraId="6C4A46AA" w14:textId="21098AC6" w:rsidR="00D72378" w:rsidRDefault="00C00C91" w:rsidP="008D3952">
      <w:pPr>
        <w:suppressAutoHyphens/>
        <w:ind w:left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</w:t>
      </w:r>
      <w:r w:rsidRPr="008D3952">
        <w:rPr>
          <w:rFonts w:ascii="Calibri" w:eastAsia="Arial Unicode MS" w:hAnsi="Calibri"/>
          <w:sz w:val="22"/>
          <w:szCs w:val="22"/>
        </w:rPr>
        <w:t>będą</w:t>
      </w:r>
      <w:r>
        <w:rPr>
          <w:rFonts w:ascii="Calibri" w:eastAsia="Arial Unicode MS" w:hAnsi="Calibri"/>
          <w:sz w:val="22"/>
          <w:szCs w:val="22"/>
        </w:rPr>
        <w:t xml:space="preserve"> wynikiem orzeczeń sądowych, jak również zmian znanej Wykonawcy praktyki administracyjnej, będą zamawiane i opłacone przez </w:t>
      </w:r>
      <w:r>
        <w:rPr>
          <w:rFonts w:ascii="Calibri" w:eastAsia="Arial Unicode MS" w:hAnsi="Calibri"/>
          <w:color w:val="000000"/>
          <w:sz w:val="22"/>
          <w:szCs w:val="22"/>
        </w:rPr>
        <w:t>Zamawiającego pod warunkiem obustronnych uzgodnień i akceptacji oferty cenowej. Ponadto</w:t>
      </w:r>
      <w:r>
        <w:rPr>
          <w:rFonts w:ascii="Calibri" w:eastAsia="Arial Unicode MS" w:hAnsi="Calibri"/>
          <w:sz w:val="22"/>
          <w:szCs w:val="22"/>
        </w:rPr>
        <w:t xml:space="preserve">, </w:t>
      </w:r>
      <w:r w:rsidRPr="008D3952">
        <w:rPr>
          <w:rFonts w:ascii="Calibri" w:eastAsia="Arial Unicode MS" w:hAnsi="Calibri"/>
          <w:sz w:val="22"/>
          <w:szCs w:val="22"/>
        </w:rPr>
        <w:t xml:space="preserve">terminy dostawy </w:t>
      </w:r>
      <w:r w:rsidR="00603910" w:rsidRPr="00603910">
        <w:rPr>
          <w:rFonts w:ascii="Calibri" w:eastAsia="Arial Unicode MS" w:hAnsi="Calibri"/>
          <w:sz w:val="22"/>
          <w:szCs w:val="22"/>
        </w:rPr>
        <w:t>urządze</w:t>
      </w:r>
      <w:r w:rsidR="00603910">
        <w:rPr>
          <w:rFonts w:ascii="Calibri" w:eastAsia="Arial Unicode MS" w:hAnsi="Calibri"/>
          <w:sz w:val="22"/>
          <w:szCs w:val="22"/>
        </w:rPr>
        <w:t>ń</w:t>
      </w:r>
      <w:r w:rsidR="00603910" w:rsidRPr="00603910">
        <w:rPr>
          <w:rFonts w:ascii="Calibri" w:eastAsia="Arial Unicode MS" w:hAnsi="Calibri"/>
          <w:sz w:val="22"/>
          <w:szCs w:val="22"/>
        </w:rPr>
        <w:t xml:space="preserve"> typu </w:t>
      </w:r>
      <w:proofErr w:type="spellStart"/>
      <w:r w:rsidR="00603910" w:rsidRPr="00603910">
        <w:rPr>
          <w:rFonts w:ascii="Calibri" w:eastAsia="Arial Unicode MS" w:hAnsi="Calibri"/>
          <w:sz w:val="22"/>
          <w:szCs w:val="22"/>
        </w:rPr>
        <w:t>reachstacker</w:t>
      </w:r>
      <w:proofErr w:type="spellEnd"/>
      <w:r w:rsidRPr="008D3952">
        <w:rPr>
          <w:rFonts w:ascii="Calibri" w:eastAsia="Arial Unicode MS" w:hAnsi="Calibri"/>
          <w:sz w:val="22"/>
          <w:szCs w:val="22"/>
        </w:rPr>
        <w:t>, których</w:t>
      </w:r>
      <w:r>
        <w:rPr>
          <w:rFonts w:ascii="Calibri" w:eastAsia="Arial Unicode MS" w:hAnsi="Calibri"/>
          <w:sz w:val="22"/>
          <w:szCs w:val="22"/>
        </w:rPr>
        <w:t xml:space="preserve"> dotykają te zmiany powinny zostać dostosowane poprzez uwzględnienie rozsądnego czasu wymaganego dla wprowadzenia takich zmian.</w:t>
      </w:r>
    </w:p>
    <w:p w14:paraId="425D4E7E" w14:textId="69D2BD55" w:rsidR="00D72378" w:rsidRDefault="00C00C91" w:rsidP="007A77F8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Jeżeli którakolwiek ze Stron uzna zmiany dotyczące przedmiotu umowy za konieczne w związku ze wskazanymi wyżej okolicznościami, zobowiązana jest powiadomić niezwłocznie o tym drugą Stronę na piśmie.</w:t>
      </w: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53F59DE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10B7526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Strony nie ponoszą odpowiedzialności za częściowe lub całkowite niewykonanie, lub nienależyte </w:t>
      </w:r>
      <w:r>
        <w:rPr>
          <w:rFonts w:ascii="Calibri" w:eastAsia="Arial Unicode MS" w:hAnsi="Calibri"/>
          <w:sz w:val="22"/>
          <w:szCs w:val="22"/>
        </w:rPr>
        <w:lastRenderedPageBreak/>
        <w:t>wykonanie zobowiązań wynikających z niniejszej Umowy, jeżeli zostanie udowodnione, że takie niewykonanie lub nienależyte wykonanie jest spowodowane działaniem siły wyższej.</w:t>
      </w:r>
    </w:p>
    <w:p w14:paraId="2673D4E0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14:paraId="5064D98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strona opóźnia się z wykonaniem swoich zobowiązań wynikających z Umowy, pozbawia Stronę prawa do powoływania się na te okoliczności jako podstawy do zwolnienia od odpowiedzialności na mocy Umowy. </w:t>
      </w:r>
    </w:p>
    <w:p w14:paraId="47F99B9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Działanie okoliczności siły wyższej musi zostać potwierdzone zaświadczeniem z Izby Handlowej w siedzibie Strony lub przez inne właściwe organy.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3F27099B" w14:textId="77777777" w:rsidR="00D72378" w:rsidRDefault="00D72378">
      <w:pPr>
        <w:pStyle w:val="Akapitzlist"/>
        <w:ind w:left="360"/>
      </w:pPr>
    </w:p>
    <w:p w14:paraId="57A85600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Zamawiający powinien na własny koszt i odpowiedzialność przekazać Wykonawcy specyfikację malowania zewnętrznego. </w:t>
      </w:r>
    </w:p>
    <w:p w14:paraId="6FF81DE8" w14:textId="2C34FC06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Wykonawca jako producent </w:t>
      </w:r>
      <w:r w:rsidR="00E114BA">
        <w:t xml:space="preserve">urządzeń </w:t>
      </w:r>
      <w:r w:rsidR="00E114BA" w:rsidRPr="00E114BA">
        <w:t>dźwigow</w:t>
      </w:r>
      <w:r w:rsidR="00E114BA">
        <w:t>ych</w:t>
      </w:r>
      <w:r w:rsidR="00E114BA" w:rsidRPr="00E114BA">
        <w:t xml:space="preserve"> typu </w:t>
      </w:r>
      <w:proofErr w:type="spellStart"/>
      <w:r w:rsidR="00E114BA" w:rsidRPr="00E114BA">
        <w:t>reachstacker</w:t>
      </w:r>
      <w:proofErr w:type="spellEnd"/>
      <w:r>
        <w:t xml:space="preserve">, zapewni </w:t>
      </w:r>
      <w:r w:rsidR="00E114BA">
        <w:t xml:space="preserve">wszelkiego rodzaju atesty, dopuszczenia czy </w:t>
      </w:r>
      <w:r>
        <w:t>homologacj</w:t>
      </w:r>
      <w:r w:rsidR="00E114BA">
        <w:t>e</w:t>
      </w:r>
      <w:r>
        <w:t xml:space="preserve"> </w:t>
      </w:r>
      <w:r w:rsidR="00E114BA">
        <w:t>niezbędne do ich funkcjonowania</w:t>
      </w:r>
      <w:r>
        <w:t xml:space="preserve">. </w:t>
      </w:r>
    </w:p>
    <w:p w14:paraId="1CA03A4E" w14:textId="5A76EB95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>Strona jest upoważniona do rozwiązania niniejszej umowy w formie pisemnej, bez okresu wypowiedzenia:</w:t>
      </w:r>
    </w:p>
    <w:p w14:paraId="73F34F89" w14:textId="46C96C0A" w:rsidR="008D3952" w:rsidRDefault="00C00C91" w:rsidP="008D3952">
      <w:pPr>
        <w:pStyle w:val="Akapitzlist"/>
        <w:numPr>
          <w:ilvl w:val="0"/>
          <w:numId w:val="18"/>
        </w:numPr>
      </w:pPr>
      <w:r>
        <w:t xml:space="preserve">jeżeli ogłoszono upadłość drugiej Strony lub zostało wszczęte przeciwko drugiej Stronie postępowanie o ogłoszenie upadłości, które nie zostało zakończone w ciągu czterdziestu pięciu (45) dni kalendarzowych od złożenia wniosku, lub </w:t>
      </w:r>
    </w:p>
    <w:p w14:paraId="636689ED" w14:textId="7AF062A0" w:rsidR="008D3952" w:rsidRDefault="00C00C91" w:rsidP="008D3952">
      <w:pPr>
        <w:pStyle w:val="Akapitzlist"/>
        <w:numPr>
          <w:ilvl w:val="0"/>
          <w:numId w:val="18"/>
        </w:numPr>
      </w:pPr>
      <w:r>
        <w:t>jeżeli druga Strona jest niewypłacalna lub sama złoży wniosek o ogłoszenie upadłości lub restrukturyzację,</w:t>
      </w:r>
    </w:p>
    <w:p w14:paraId="7101D500" w14:textId="07B53911" w:rsidR="00D72378" w:rsidRDefault="00C00C91" w:rsidP="008D3952">
      <w:pPr>
        <w:pStyle w:val="Akapitzlist"/>
        <w:numPr>
          <w:ilvl w:val="0"/>
          <w:numId w:val="18"/>
        </w:numPr>
      </w:pPr>
      <w:r>
        <w:t xml:space="preserve">O ile nie określono wyraźnie inaczej w niniejszej umowie, każda ze stron jest uprawniona do rozwiązania niniejszej umowy bez okresu wypowiedzenia tylko wtedy, gdy druga strona wielokrotnie naruszyła istotne zobowiązania wynikające z niniejszej umowy i nie usunęła tych naruszeń </w:t>
      </w:r>
      <w:r w:rsidR="008D3952">
        <w:t xml:space="preserve">w </w:t>
      </w:r>
      <w:r w:rsidR="00337815">
        <w:t>terminie wskazanym</w:t>
      </w:r>
      <w:r w:rsidR="008D3952">
        <w:t xml:space="preserve"> przez stronę wzywającą do usunięcia naruszenia </w:t>
      </w:r>
      <w:r>
        <w:t>pod rygorem roz</w:t>
      </w:r>
      <w:r>
        <w:lastRenderedPageBreak/>
        <w:t xml:space="preserve">wiązania umowy. Ma to jednak zastosowanie tylko wtedy,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</w:p>
    <w:p w14:paraId="6E5566AB" w14:textId="218FF7C9" w:rsidR="00D72378" w:rsidRDefault="006A0001" w:rsidP="008D3952">
      <w:pPr>
        <w:pStyle w:val="Akapitzlist"/>
        <w:ind w:left="851" w:hanging="425"/>
      </w:pPr>
      <w:r>
        <w:t xml:space="preserve">d) </w:t>
      </w:r>
      <w:r w:rsidR="00C00C91">
        <w:t>Odbiorca jest upoważniony do wypowiedzenia umowy wyłącznie w przypadku opóźnienia dostawy z przyczyn leżących po stronie Dostawcy, gdy spełniony zostanie minimum jeden z poniższych warunków:</w:t>
      </w:r>
    </w:p>
    <w:p w14:paraId="5D50B01F" w14:textId="4E5AEE35" w:rsidR="00D72378" w:rsidRDefault="00E114BA" w:rsidP="006A0001">
      <w:pPr>
        <w:pStyle w:val="Akapitzlist"/>
        <w:ind w:left="1418" w:hanging="709"/>
      </w:pPr>
      <w:r>
        <w:t xml:space="preserve">            (</w:t>
      </w:r>
      <w:r w:rsidR="00C00C91">
        <w:t>i)</w:t>
      </w:r>
      <w:r w:rsidR="00C00C91">
        <w:tab/>
        <w:t xml:space="preserve">osiągnięto maksymalny poziom kar określony w </w:t>
      </w:r>
      <w:r w:rsidR="006A0001">
        <w:t>§</w:t>
      </w:r>
      <w:r w:rsidR="00C00C91">
        <w:t xml:space="preserve"> 8, lub</w:t>
      </w:r>
    </w:p>
    <w:p w14:paraId="7B8174CB" w14:textId="41CF5C66" w:rsidR="00D72378" w:rsidRPr="00431DC3" w:rsidRDefault="00E114BA" w:rsidP="006A0001">
      <w:pPr>
        <w:pStyle w:val="Akapitzlist"/>
        <w:ind w:left="1418" w:hanging="709"/>
      </w:pPr>
      <w:r>
        <w:t xml:space="preserve">            </w:t>
      </w:r>
      <w:r w:rsidR="00C00C91">
        <w:t>(ii)</w:t>
      </w:r>
      <w:r w:rsidR="00C00C91">
        <w:tab/>
        <w:t xml:space="preserve">przekroczony został czas trwania opóźnienia określony w </w:t>
      </w:r>
      <w:r w:rsidR="006A0001">
        <w:t>§</w:t>
      </w:r>
      <w:r w:rsidR="00C00C91">
        <w:t xml:space="preserve"> 8 ust. 4.</w:t>
      </w:r>
    </w:p>
    <w:p w14:paraId="306A804A" w14:textId="4B18896C" w:rsidR="00D72378" w:rsidRDefault="00337815" w:rsidP="006A0001">
      <w:pPr>
        <w:pStyle w:val="Akapitzlist"/>
        <w:ind w:left="851" w:hanging="425"/>
      </w:pPr>
      <w:r>
        <w:t>e</w:t>
      </w:r>
      <w:r w:rsidR="00C00C91">
        <w:t>)</w:t>
      </w:r>
      <w:r w:rsidR="00C00C91">
        <w:tab/>
      </w:r>
      <w:r w:rsidR="006A0001">
        <w:t>Odbiorca</w:t>
      </w:r>
      <w:r w:rsidR="00C00C91">
        <w:t xml:space="preserve"> jest upoważniony do odstąpienia od umowy, jeżeli umowa zostaje zawieszona na okres dłuższy niż 120 dni z powodu naruszenia umowy przez Dostawcę. W przypadku niedotrzymania terminu płatności Dostawca jest uprawniony do odstąpienia, gdy Odbiorca nie dokonał płatności w ciągu 90 dni od otrzymania monitu o płatność.</w:t>
      </w: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77777777" w:rsidR="00D72378" w:rsidRPr="007A77F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highlight w:val="lightGray"/>
        </w:rPr>
      </w:pPr>
      <w:r>
        <w:t xml:space="preserve">W momencie podpisywania niniejszej Umowy Dostawca i Odbiorca są płatnikami podatku </w:t>
      </w:r>
      <w:r w:rsidRPr="007A77F8">
        <w:rPr>
          <w:highlight w:val="lightGray"/>
        </w:rPr>
        <w:t>od zysku przedsiębiorstw na zasadach ogólnych.</w:t>
      </w:r>
    </w:p>
    <w:p w14:paraId="646770DF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rPr>
          <w:color w:val="000000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77777777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Odbiorcy.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3421B0B8" w:rsidR="00D72378" w:rsidRDefault="00C00C91" w:rsidP="006A0001">
      <w:pPr>
        <w:pStyle w:val="Akapitzlist"/>
        <w:ind w:left="426"/>
      </w:pPr>
      <w:r>
        <w:t xml:space="preserve">- ze strony Odbiorcy – </w:t>
      </w:r>
      <w:r w:rsidR="002929B6">
        <w:t>Mieczysław Sędzikowski</w:t>
      </w:r>
      <w:r>
        <w:t xml:space="preserve"> , </w:t>
      </w:r>
      <w:r w:rsidR="002929B6">
        <w:t>+48</w:t>
      </w:r>
      <w:r w:rsidR="002929B6" w:rsidRPr="002929B6">
        <w:t>502854036</w:t>
      </w:r>
      <w:r>
        <w:t xml:space="preserve">, </w:t>
      </w:r>
      <w:hyperlink r:id="rId9" w:history="1">
        <w:r w:rsidR="002929B6" w:rsidRPr="00DA6854">
          <w:rPr>
            <w:rStyle w:val="Hipercze"/>
          </w:rPr>
          <w:t>mieczyslaw.sedzikowski@atstorun.pl</w:t>
        </w:r>
      </w:hyperlink>
      <w:r w:rsidR="002929B6">
        <w:t xml:space="preserve"> </w:t>
      </w:r>
      <w:r>
        <w:t>(imię, nazwisko, nr tel., e-mail)</w:t>
      </w:r>
    </w:p>
    <w:p w14:paraId="1B2D820D" w14:textId="77777777" w:rsidR="00D72378" w:rsidRDefault="00C00C91" w:rsidP="006A0001">
      <w:pPr>
        <w:pStyle w:val="Akapitzlist"/>
        <w:ind w:left="426"/>
      </w:pPr>
      <w:r>
        <w:t>- ze strony Dostawcy – …………, ……………..,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lastRenderedPageBreak/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Załączniki:</w:t>
      </w:r>
    </w:p>
    <w:p w14:paraId="2503543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1 – schemat</w:t>
      </w:r>
    </w:p>
    <w:p w14:paraId="0BC30326" w14:textId="3F0A2C2C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2 – specyfikacja techniczna</w:t>
      </w:r>
    </w:p>
    <w:p w14:paraId="044D6536" w14:textId="7E7EC246" w:rsidR="00783A3C" w:rsidRDefault="00783A3C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- Załącznik nr 3 – harmon</w:t>
      </w:r>
      <w:r w:rsidR="001F431B">
        <w:rPr>
          <w:rFonts w:ascii="Calibri" w:eastAsia="Calibri" w:hAnsi="Calibri"/>
          <w:sz w:val="22"/>
          <w:szCs w:val="22"/>
        </w:rPr>
        <w:t>o</w:t>
      </w:r>
      <w:r>
        <w:rPr>
          <w:rFonts w:ascii="Calibri" w:eastAsia="Calibri" w:hAnsi="Calibri"/>
          <w:sz w:val="22"/>
          <w:szCs w:val="22"/>
        </w:rPr>
        <w:t>gram dostawy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77777777" w:rsidR="00D72378" w:rsidRDefault="00C00C91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Dostawca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Odbiorca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5A9E4BD0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5CF4CDF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3FF0A64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A3E70A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875683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6B2C489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CE8D82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BB995E8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9B8A62C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BCBA50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10"/>
      <w:footerReference w:type="default" r:id="rId11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3814" w14:textId="77777777" w:rsidR="00F353DA" w:rsidRDefault="00F353DA">
      <w:r>
        <w:separator/>
      </w:r>
    </w:p>
  </w:endnote>
  <w:endnote w:type="continuationSeparator" w:id="0">
    <w:p w14:paraId="45EB9CFB" w14:textId="77777777" w:rsidR="00F353DA" w:rsidRDefault="00F3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B00D9" w14:textId="77777777" w:rsidR="00F353DA" w:rsidRDefault="00F353DA">
      <w:r>
        <w:separator/>
      </w:r>
    </w:p>
  </w:footnote>
  <w:footnote w:type="continuationSeparator" w:id="0">
    <w:p w14:paraId="79C1239A" w14:textId="77777777" w:rsidR="00F353DA" w:rsidRDefault="00F3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56A" w14:textId="77777777" w:rsidR="00D72378" w:rsidRDefault="00C00C91">
    <w:pPr>
      <w:pStyle w:val="Nagwek"/>
    </w:pPr>
    <w:r>
      <w:rPr>
        <w:noProof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5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1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378"/>
    <w:rsid w:val="0001722F"/>
    <w:rsid w:val="00142947"/>
    <w:rsid w:val="00160BE3"/>
    <w:rsid w:val="001C56CD"/>
    <w:rsid w:val="001F431B"/>
    <w:rsid w:val="002929B6"/>
    <w:rsid w:val="002C6607"/>
    <w:rsid w:val="00337815"/>
    <w:rsid w:val="00372161"/>
    <w:rsid w:val="003838CE"/>
    <w:rsid w:val="00393CAC"/>
    <w:rsid w:val="00431DC3"/>
    <w:rsid w:val="004C2D1E"/>
    <w:rsid w:val="00542477"/>
    <w:rsid w:val="005555AF"/>
    <w:rsid w:val="005F7F15"/>
    <w:rsid w:val="00603910"/>
    <w:rsid w:val="006558FB"/>
    <w:rsid w:val="006A0001"/>
    <w:rsid w:val="006A3D27"/>
    <w:rsid w:val="00783A3C"/>
    <w:rsid w:val="007A77F8"/>
    <w:rsid w:val="008655F9"/>
    <w:rsid w:val="008D3952"/>
    <w:rsid w:val="00913168"/>
    <w:rsid w:val="00915658"/>
    <w:rsid w:val="009577E8"/>
    <w:rsid w:val="00962D8D"/>
    <w:rsid w:val="00967AD2"/>
    <w:rsid w:val="0099020F"/>
    <w:rsid w:val="00A1568F"/>
    <w:rsid w:val="00AD4AFC"/>
    <w:rsid w:val="00B20255"/>
    <w:rsid w:val="00BD7409"/>
    <w:rsid w:val="00C00C91"/>
    <w:rsid w:val="00C07FD8"/>
    <w:rsid w:val="00C70A5F"/>
    <w:rsid w:val="00CF07D0"/>
    <w:rsid w:val="00D72378"/>
    <w:rsid w:val="00DA2B70"/>
    <w:rsid w:val="00DC71D4"/>
    <w:rsid w:val="00DF33D6"/>
    <w:rsid w:val="00DF73EA"/>
    <w:rsid w:val="00E114BA"/>
    <w:rsid w:val="00E83E3C"/>
    <w:rsid w:val="00EC48A5"/>
    <w:rsid w:val="00F353DA"/>
    <w:rsid w:val="00F81245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  <w:style w:type="character" w:styleId="Hipercze">
    <w:name w:val="Hyperlink"/>
    <w:basedOn w:val="Domylnaczcionkaakapitu"/>
    <w:uiPriority w:val="99"/>
    <w:rsid w:val="009902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czyslaw.sedzikowski@ats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eczyslaw.sedzikowski@ats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eczyslaw.sedzikowski@ats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3029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37</cp:revision>
  <cp:lastPrinted>2019-07-03T14:57:00Z</cp:lastPrinted>
  <dcterms:created xsi:type="dcterms:W3CDTF">2019-07-30T14:41:00Z</dcterms:created>
  <dcterms:modified xsi:type="dcterms:W3CDTF">2020-01-24T23:12:00Z</dcterms:modified>
</cp:coreProperties>
</file>